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C75" w:rsidRPr="003B5C75" w:rsidRDefault="003B5C75" w:rsidP="003B5C75">
      <w:pPr>
        <w:pBdr>
          <w:top w:val="single" w:sz="4" w:space="1" w:color="auto"/>
          <w:left w:val="single" w:sz="4" w:space="4" w:color="auto"/>
          <w:bottom w:val="single" w:sz="4" w:space="1" w:color="auto"/>
          <w:right w:val="single" w:sz="4" w:space="4" w:color="auto"/>
        </w:pBdr>
        <w:jc w:val="center"/>
        <w:rPr>
          <w:rFonts w:ascii="Maiandra GD" w:hAnsi="Maiandra GD"/>
          <w:b/>
          <w:sz w:val="28"/>
          <w:szCs w:val="28"/>
        </w:rPr>
      </w:pPr>
      <w:proofErr w:type="spellStart"/>
      <w:r>
        <w:rPr>
          <w:rFonts w:ascii="Maiandra GD" w:hAnsi="Maiandra GD"/>
          <w:b/>
          <w:sz w:val="28"/>
          <w:szCs w:val="28"/>
        </w:rPr>
        <w:t>Lectio</w:t>
      </w:r>
      <w:proofErr w:type="spellEnd"/>
      <w:r>
        <w:rPr>
          <w:rFonts w:ascii="Maiandra GD" w:hAnsi="Maiandra GD"/>
          <w:b/>
          <w:sz w:val="28"/>
          <w:szCs w:val="28"/>
        </w:rPr>
        <w:t>: ODRES NUEVOS</w:t>
      </w:r>
    </w:p>
    <w:p w:rsidR="003B5C75" w:rsidRPr="003B5C75" w:rsidRDefault="003B5C75" w:rsidP="003B5C75">
      <w:pPr>
        <w:pBdr>
          <w:top w:val="single" w:sz="4" w:space="1" w:color="auto"/>
          <w:left w:val="single" w:sz="4" w:space="4" w:color="auto"/>
          <w:bottom w:val="single" w:sz="4" w:space="1" w:color="auto"/>
          <w:right w:val="single" w:sz="4" w:space="4" w:color="auto"/>
        </w:pBdr>
        <w:jc w:val="center"/>
        <w:rPr>
          <w:rFonts w:ascii="Maiandra GD" w:hAnsi="Maiandra GD"/>
          <w:b/>
          <w:sz w:val="22"/>
          <w:szCs w:val="22"/>
        </w:rPr>
      </w:pPr>
      <w:r w:rsidRPr="003B5C75">
        <w:rPr>
          <w:rFonts w:ascii="Maiandra GD" w:hAnsi="Maiandra GD"/>
          <w:b/>
          <w:sz w:val="22"/>
          <w:szCs w:val="22"/>
        </w:rPr>
        <w:t>Mc 2, 18-22</w:t>
      </w:r>
    </w:p>
    <w:p w:rsidR="003B5C75" w:rsidRPr="003B5C75" w:rsidRDefault="003B5C75" w:rsidP="002D2043">
      <w:pPr>
        <w:pStyle w:val="Ttulo1"/>
        <w:rPr>
          <w:rFonts w:ascii="Maiandra GD" w:hAnsi="Maiandra GD"/>
          <w:b/>
          <w:sz w:val="22"/>
          <w:szCs w:val="22"/>
        </w:rPr>
      </w:pPr>
    </w:p>
    <w:p w:rsidR="002D2043" w:rsidRPr="003B5C75" w:rsidRDefault="002D2043" w:rsidP="002D2043">
      <w:pPr>
        <w:rPr>
          <w:rFonts w:ascii="Maiandra GD" w:hAnsi="Maiandra GD"/>
          <w:sz w:val="22"/>
          <w:szCs w:val="22"/>
        </w:rPr>
      </w:pPr>
    </w:p>
    <w:p w:rsidR="002D2043" w:rsidRPr="003B5C75" w:rsidRDefault="002D2043" w:rsidP="002D2043">
      <w:pPr>
        <w:rPr>
          <w:rFonts w:ascii="Maiandra GD" w:hAnsi="Maiandra GD"/>
          <w:sz w:val="22"/>
          <w:szCs w:val="22"/>
        </w:rPr>
      </w:pPr>
      <w:r w:rsidRPr="003B5C75">
        <w:rPr>
          <w:rFonts w:ascii="Maiandra GD" w:hAnsi="Maiandra GD"/>
          <w:sz w:val="22"/>
          <w:szCs w:val="22"/>
        </w:rPr>
        <w:t xml:space="preserve">Como los </w:t>
      </w:r>
      <w:r w:rsidRPr="003B5C75">
        <w:rPr>
          <w:rFonts w:ascii="Maiandra GD" w:hAnsi="Maiandra GD"/>
          <w:sz w:val="22"/>
          <w:szCs w:val="22"/>
          <w:bdr w:val="dashSmallGap" w:sz="4" w:space="0" w:color="auto"/>
        </w:rPr>
        <w:t>discípulos</w:t>
      </w:r>
      <w:r w:rsidRPr="003B5C75">
        <w:rPr>
          <w:rFonts w:ascii="Maiandra GD" w:hAnsi="Maiandra GD"/>
          <w:sz w:val="22"/>
          <w:szCs w:val="22"/>
        </w:rPr>
        <w:t xml:space="preserve"> de Juan y los fariseos estaban </w:t>
      </w:r>
      <w:r w:rsidRPr="003B5C75">
        <w:rPr>
          <w:rFonts w:ascii="Maiandra GD" w:hAnsi="Maiandra GD"/>
          <w:sz w:val="22"/>
          <w:szCs w:val="22"/>
          <w:bdr w:val="double" w:sz="4" w:space="0" w:color="auto"/>
        </w:rPr>
        <w:t>ayunando</w:t>
      </w:r>
      <w:r w:rsidRPr="003B5C75">
        <w:rPr>
          <w:rFonts w:ascii="Maiandra GD" w:hAnsi="Maiandra GD"/>
          <w:sz w:val="22"/>
          <w:szCs w:val="22"/>
        </w:rPr>
        <w:t xml:space="preserve">, vienen y le dicen: </w:t>
      </w:r>
    </w:p>
    <w:p w:rsidR="002D2043" w:rsidRPr="003B5C75" w:rsidRDefault="002D2043" w:rsidP="002D2043">
      <w:pPr>
        <w:rPr>
          <w:rFonts w:ascii="Maiandra GD" w:hAnsi="Maiandra GD"/>
          <w:sz w:val="22"/>
          <w:szCs w:val="22"/>
        </w:rPr>
      </w:pPr>
      <w:r w:rsidRPr="003B5C75">
        <w:rPr>
          <w:rFonts w:ascii="Maiandra GD" w:hAnsi="Maiandra GD"/>
          <w:sz w:val="22"/>
          <w:szCs w:val="22"/>
        </w:rPr>
        <w:t xml:space="preserve">« ¿Por qué mientras los </w:t>
      </w:r>
      <w:r w:rsidRPr="003B5C75">
        <w:rPr>
          <w:rFonts w:ascii="Maiandra GD" w:hAnsi="Maiandra GD"/>
          <w:sz w:val="22"/>
          <w:szCs w:val="22"/>
          <w:bdr w:val="dashSmallGap" w:sz="4" w:space="0" w:color="auto"/>
        </w:rPr>
        <w:t xml:space="preserve">discípulos </w:t>
      </w:r>
      <w:r w:rsidRPr="003B5C75">
        <w:rPr>
          <w:rFonts w:ascii="Maiandra GD" w:hAnsi="Maiandra GD"/>
          <w:sz w:val="22"/>
          <w:szCs w:val="22"/>
        </w:rPr>
        <w:t xml:space="preserve">de Juan y </w:t>
      </w:r>
      <w:r w:rsidRPr="003B5C75">
        <w:rPr>
          <w:rFonts w:ascii="Maiandra GD" w:hAnsi="Maiandra GD"/>
          <w:sz w:val="22"/>
          <w:szCs w:val="22"/>
          <w:bdr w:val="dashSmallGap" w:sz="4" w:space="0" w:color="auto"/>
        </w:rPr>
        <w:t>los discípulos</w:t>
      </w:r>
      <w:r w:rsidRPr="003B5C75">
        <w:rPr>
          <w:rFonts w:ascii="Maiandra GD" w:hAnsi="Maiandra GD"/>
          <w:sz w:val="22"/>
          <w:szCs w:val="22"/>
        </w:rPr>
        <w:t xml:space="preserve"> de los fariseos </w:t>
      </w:r>
      <w:r w:rsidRPr="003B5C75">
        <w:rPr>
          <w:rFonts w:ascii="Maiandra GD" w:hAnsi="Maiandra GD"/>
          <w:sz w:val="22"/>
          <w:szCs w:val="22"/>
          <w:bdr w:val="double" w:sz="4" w:space="0" w:color="auto"/>
        </w:rPr>
        <w:t>ayuna</w:t>
      </w:r>
      <w:r w:rsidR="00036634">
        <w:rPr>
          <w:rFonts w:ascii="Maiandra GD" w:hAnsi="Maiandra GD"/>
          <w:sz w:val="22"/>
          <w:szCs w:val="22"/>
          <w:bdr w:val="double" w:sz="4" w:space="0" w:color="auto"/>
        </w:rPr>
        <w:t>n</w:t>
      </w:r>
      <w:r w:rsidRPr="003B5C75">
        <w:rPr>
          <w:rFonts w:ascii="Maiandra GD" w:hAnsi="Maiandra GD"/>
          <w:sz w:val="22"/>
          <w:szCs w:val="22"/>
        </w:rPr>
        <w:t xml:space="preserve">, tus </w:t>
      </w:r>
      <w:r w:rsidRPr="003B5C75">
        <w:rPr>
          <w:rFonts w:ascii="Maiandra GD" w:hAnsi="Maiandra GD"/>
          <w:sz w:val="22"/>
          <w:szCs w:val="22"/>
          <w:bdr w:val="dashSmallGap" w:sz="4" w:space="0" w:color="auto"/>
        </w:rPr>
        <w:t>discípulos</w:t>
      </w:r>
      <w:r w:rsidRPr="003B5C75">
        <w:rPr>
          <w:rFonts w:ascii="Maiandra GD" w:hAnsi="Maiandra GD"/>
          <w:sz w:val="22"/>
          <w:szCs w:val="22"/>
        </w:rPr>
        <w:t xml:space="preserve"> </w:t>
      </w:r>
      <w:r w:rsidRPr="003B5C75">
        <w:rPr>
          <w:rFonts w:ascii="Maiandra GD" w:hAnsi="Maiandra GD"/>
          <w:sz w:val="22"/>
          <w:szCs w:val="22"/>
          <w:bdr w:val="double" w:sz="4" w:space="0" w:color="auto"/>
        </w:rPr>
        <w:t>no ayunan</w:t>
      </w:r>
      <w:r w:rsidRPr="003B5C75">
        <w:rPr>
          <w:rFonts w:ascii="Maiandra GD" w:hAnsi="Maiandra GD"/>
          <w:sz w:val="22"/>
          <w:szCs w:val="22"/>
        </w:rPr>
        <w:t xml:space="preserve">?» </w:t>
      </w:r>
    </w:p>
    <w:p w:rsidR="002D2043" w:rsidRPr="003B5C75" w:rsidRDefault="002D2043" w:rsidP="002D2043">
      <w:pPr>
        <w:rPr>
          <w:rFonts w:ascii="Maiandra GD" w:hAnsi="Maiandra GD"/>
          <w:sz w:val="22"/>
          <w:szCs w:val="22"/>
        </w:rPr>
      </w:pPr>
    </w:p>
    <w:p w:rsidR="002D2043" w:rsidRPr="003B5C75" w:rsidRDefault="002D2043" w:rsidP="002D2043">
      <w:pPr>
        <w:rPr>
          <w:rFonts w:ascii="Maiandra GD" w:hAnsi="Maiandra GD"/>
          <w:sz w:val="22"/>
          <w:szCs w:val="22"/>
        </w:rPr>
      </w:pPr>
      <w:r w:rsidRPr="003B5C75">
        <w:rPr>
          <w:rFonts w:ascii="Maiandra GD" w:hAnsi="Maiandra GD"/>
          <w:sz w:val="22"/>
          <w:szCs w:val="22"/>
        </w:rPr>
        <w:t xml:space="preserve">Jesús les dijo: « ¿Pueden acaso </w:t>
      </w:r>
      <w:r w:rsidRPr="003B5C75">
        <w:rPr>
          <w:rFonts w:ascii="Maiandra GD" w:hAnsi="Maiandra GD"/>
          <w:sz w:val="22"/>
          <w:szCs w:val="22"/>
          <w:bdr w:val="double" w:sz="4" w:space="0" w:color="auto"/>
        </w:rPr>
        <w:t>ayuna</w:t>
      </w:r>
      <w:r w:rsidR="00036634">
        <w:rPr>
          <w:rFonts w:ascii="Maiandra GD" w:hAnsi="Maiandra GD"/>
          <w:sz w:val="22"/>
          <w:szCs w:val="22"/>
          <w:bdr w:val="double" w:sz="4" w:space="0" w:color="auto"/>
        </w:rPr>
        <w:t>r</w:t>
      </w:r>
      <w:r w:rsidRPr="003B5C75">
        <w:rPr>
          <w:rFonts w:ascii="Maiandra GD" w:hAnsi="Maiandra GD"/>
          <w:sz w:val="22"/>
          <w:szCs w:val="22"/>
        </w:rPr>
        <w:t xml:space="preserve"> los invitados a la boda mientras el </w:t>
      </w:r>
      <w:r w:rsidRPr="003B5C75">
        <w:rPr>
          <w:rFonts w:ascii="Maiandra GD" w:hAnsi="Maiandra GD"/>
          <w:sz w:val="22"/>
          <w:szCs w:val="22"/>
          <w:bdr w:val="wave" w:sz="6" w:space="0" w:color="auto"/>
        </w:rPr>
        <w:t>novio</w:t>
      </w:r>
      <w:r w:rsidRPr="003B5C75">
        <w:rPr>
          <w:rFonts w:ascii="Maiandra GD" w:hAnsi="Maiandra GD"/>
          <w:sz w:val="22"/>
          <w:szCs w:val="22"/>
        </w:rPr>
        <w:t xml:space="preserve"> está con ellos? Mientras tengan consigo </w:t>
      </w:r>
      <w:r w:rsidRPr="003B5C75">
        <w:rPr>
          <w:rFonts w:ascii="Maiandra GD" w:hAnsi="Maiandra GD"/>
          <w:sz w:val="22"/>
          <w:szCs w:val="22"/>
          <w:bdr w:val="wave" w:sz="6" w:space="0" w:color="auto"/>
        </w:rPr>
        <w:t>al novio</w:t>
      </w:r>
      <w:r w:rsidRPr="003B5C75">
        <w:rPr>
          <w:rFonts w:ascii="Maiandra GD" w:hAnsi="Maiandra GD"/>
          <w:sz w:val="22"/>
          <w:szCs w:val="22"/>
        </w:rPr>
        <w:t xml:space="preserve"> no pueden </w:t>
      </w:r>
      <w:r w:rsidRPr="003B5C75">
        <w:rPr>
          <w:rFonts w:ascii="Maiandra GD" w:hAnsi="Maiandra GD"/>
          <w:sz w:val="22"/>
          <w:szCs w:val="22"/>
          <w:bdr w:val="double" w:sz="4" w:space="0" w:color="auto"/>
        </w:rPr>
        <w:t>ayun</w:t>
      </w:r>
      <w:r w:rsidR="00036634">
        <w:rPr>
          <w:rFonts w:ascii="Maiandra GD" w:hAnsi="Maiandra GD"/>
          <w:sz w:val="22"/>
          <w:szCs w:val="22"/>
          <w:bdr w:val="double" w:sz="4" w:space="0" w:color="auto"/>
        </w:rPr>
        <w:t>ar</w:t>
      </w:r>
      <w:r w:rsidRPr="003B5C75">
        <w:rPr>
          <w:rFonts w:ascii="Maiandra GD" w:hAnsi="Maiandra GD"/>
          <w:sz w:val="22"/>
          <w:szCs w:val="22"/>
        </w:rPr>
        <w:t xml:space="preserve">. </w:t>
      </w:r>
    </w:p>
    <w:p w:rsidR="002D2043" w:rsidRPr="003B5C75" w:rsidRDefault="002D2043" w:rsidP="002D2043">
      <w:pPr>
        <w:rPr>
          <w:rFonts w:ascii="Maiandra GD" w:hAnsi="Maiandra GD"/>
          <w:sz w:val="22"/>
          <w:szCs w:val="22"/>
        </w:rPr>
      </w:pPr>
      <w:r w:rsidRPr="003B5C75">
        <w:rPr>
          <w:rFonts w:ascii="Maiandra GD" w:hAnsi="Maiandra GD"/>
          <w:sz w:val="22"/>
          <w:szCs w:val="22"/>
        </w:rPr>
        <w:t xml:space="preserve">Días vendrán en que les será arrebatado </w:t>
      </w:r>
      <w:r w:rsidRPr="003B5C75">
        <w:rPr>
          <w:rFonts w:ascii="Maiandra GD" w:hAnsi="Maiandra GD"/>
          <w:sz w:val="22"/>
          <w:szCs w:val="22"/>
          <w:bdr w:val="wave" w:sz="6" w:space="0" w:color="auto"/>
        </w:rPr>
        <w:t>el novio</w:t>
      </w:r>
      <w:r w:rsidRPr="003B5C75">
        <w:rPr>
          <w:rFonts w:ascii="Maiandra GD" w:hAnsi="Maiandra GD"/>
          <w:sz w:val="22"/>
          <w:szCs w:val="22"/>
        </w:rPr>
        <w:t xml:space="preserve">; entonces </w:t>
      </w:r>
      <w:r w:rsidRPr="003B5C75">
        <w:rPr>
          <w:rFonts w:ascii="Maiandra GD" w:hAnsi="Maiandra GD"/>
          <w:sz w:val="22"/>
          <w:szCs w:val="22"/>
          <w:bdr w:val="double" w:sz="4" w:space="0" w:color="auto"/>
        </w:rPr>
        <w:t>ayunarán,</w:t>
      </w:r>
      <w:r w:rsidRPr="003B5C75">
        <w:rPr>
          <w:rFonts w:ascii="Maiandra GD" w:hAnsi="Maiandra GD"/>
          <w:sz w:val="22"/>
          <w:szCs w:val="22"/>
        </w:rPr>
        <w:t xml:space="preserve"> en aquel día. </w:t>
      </w:r>
    </w:p>
    <w:p w:rsidR="002D2043" w:rsidRPr="003B5C75" w:rsidRDefault="002D2043" w:rsidP="002D2043">
      <w:pPr>
        <w:rPr>
          <w:rFonts w:ascii="Maiandra GD" w:hAnsi="Maiandra GD"/>
          <w:sz w:val="22"/>
          <w:szCs w:val="22"/>
        </w:rPr>
      </w:pPr>
    </w:p>
    <w:p w:rsidR="002D2043" w:rsidRPr="003B5C75" w:rsidRDefault="002D2043" w:rsidP="002D2043">
      <w:pPr>
        <w:rPr>
          <w:rFonts w:ascii="Maiandra GD" w:hAnsi="Maiandra GD"/>
          <w:sz w:val="22"/>
          <w:szCs w:val="22"/>
        </w:rPr>
      </w:pPr>
      <w:r w:rsidRPr="003B5C75">
        <w:rPr>
          <w:rFonts w:ascii="Maiandra GD" w:hAnsi="Maiandra GD"/>
          <w:sz w:val="22"/>
          <w:szCs w:val="22"/>
        </w:rPr>
        <w:t xml:space="preserve">Nadie cose un remiendo de paño sin tundir en un vestido </w:t>
      </w:r>
      <w:r w:rsidRPr="003B5C75">
        <w:rPr>
          <w:rFonts w:ascii="Maiandra GD" w:hAnsi="Maiandra GD"/>
          <w:sz w:val="22"/>
          <w:szCs w:val="22"/>
          <w:bdr w:val="dashDotStroked" w:sz="24" w:space="0" w:color="auto"/>
        </w:rPr>
        <w:t>viejo</w:t>
      </w:r>
      <w:r w:rsidRPr="003B5C75">
        <w:rPr>
          <w:rFonts w:ascii="Maiandra GD" w:hAnsi="Maiandra GD"/>
          <w:sz w:val="22"/>
          <w:szCs w:val="22"/>
        </w:rPr>
        <w:t xml:space="preserve">, pues de otro modo, lo añadido tira de él, el paño </w:t>
      </w:r>
      <w:r w:rsidRPr="003B5C75">
        <w:rPr>
          <w:rFonts w:ascii="Maiandra GD" w:hAnsi="Maiandra GD"/>
          <w:sz w:val="22"/>
          <w:szCs w:val="22"/>
          <w:bdr w:val="doubleWave" w:sz="6" w:space="0" w:color="auto"/>
        </w:rPr>
        <w:t>nuevo</w:t>
      </w:r>
      <w:r w:rsidRPr="003B5C75">
        <w:rPr>
          <w:rFonts w:ascii="Maiandra GD" w:hAnsi="Maiandra GD"/>
          <w:sz w:val="22"/>
          <w:szCs w:val="22"/>
        </w:rPr>
        <w:t xml:space="preserve"> </w:t>
      </w:r>
      <w:r w:rsidRPr="003B5C75">
        <w:rPr>
          <w:rFonts w:ascii="Maiandra GD" w:hAnsi="Maiandra GD"/>
          <w:sz w:val="22"/>
          <w:szCs w:val="22"/>
          <w:bdr w:val="dashDotStroked" w:sz="24" w:space="0" w:color="auto"/>
        </w:rPr>
        <w:t>del viejo</w:t>
      </w:r>
      <w:r w:rsidRPr="003B5C75">
        <w:rPr>
          <w:rFonts w:ascii="Maiandra GD" w:hAnsi="Maiandra GD"/>
          <w:sz w:val="22"/>
          <w:szCs w:val="22"/>
        </w:rPr>
        <w:t xml:space="preserve">, y se produce un desgarrón peor. </w:t>
      </w:r>
    </w:p>
    <w:p w:rsidR="002D2043" w:rsidRPr="003B5C75" w:rsidRDefault="002D2043" w:rsidP="002D2043">
      <w:pPr>
        <w:rPr>
          <w:rFonts w:ascii="Maiandra GD" w:hAnsi="Maiandra GD"/>
          <w:sz w:val="22"/>
          <w:szCs w:val="22"/>
        </w:rPr>
      </w:pPr>
      <w:r w:rsidRPr="003B5C75">
        <w:rPr>
          <w:rFonts w:ascii="Maiandra GD" w:hAnsi="Maiandra GD"/>
          <w:sz w:val="22"/>
          <w:szCs w:val="22"/>
        </w:rPr>
        <w:t xml:space="preserve">Nadie echa tampoco vino </w:t>
      </w:r>
      <w:r w:rsidRPr="003B5C75">
        <w:rPr>
          <w:rFonts w:ascii="Maiandra GD" w:hAnsi="Maiandra GD"/>
          <w:sz w:val="22"/>
          <w:szCs w:val="22"/>
          <w:bdr w:val="doubleWave" w:sz="6" w:space="0" w:color="auto"/>
        </w:rPr>
        <w:t>nuevo</w:t>
      </w:r>
      <w:r w:rsidRPr="003B5C75">
        <w:rPr>
          <w:rFonts w:ascii="Maiandra GD" w:hAnsi="Maiandra GD"/>
          <w:sz w:val="22"/>
          <w:szCs w:val="22"/>
        </w:rPr>
        <w:t xml:space="preserve"> en pellejos </w:t>
      </w:r>
      <w:r w:rsidRPr="003B5C75">
        <w:rPr>
          <w:rFonts w:ascii="Maiandra GD" w:hAnsi="Maiandra GD"/>
          <w:sz w:val="22"/>
          <w:szCs w:val="22"/>
          <w:bdr w:val="dashDotStroked" w:sz="24" w:space="0" w:color="auto"/>
        </w:rPr>
        <w:t>viejos</w:t>
      </w:r>
      <w:r w:rsidRPr="003B5C75">
        <w:rPr>
          <w:rFonts w:ascii="Maiandra GD" w:hAnsi="Maiandra GD"/>
          <w:sz w:val="22"/>
          <w:szCs w:val="22"/>
        </w:rPr>
        <w:t xml:space="preserve">; de otro modo, el vino reventaría los pellejos y se echaría a perder tanto el vino como los pellejos: sino que el vino </w:t>
      </w:r>
      <w:r w:rsidRPr="003B5C75">
        <w:rPr>
          <w:rFonts w:ascii="Maiandra GD" w:hAnsi="Maiandra GD"/>
          <w:sz w:val="22"/>
          <w:szCs w:val="22"/>
          <w:bdr w:val="doubleWave" w:sz="6" w:space="0" w:color="auto"/>
        </w:rPr>
        <w:t>nuevo</w:t>
      </w:r>
      <w:r w:rsidRPr="003B5C75">
        <w:rPr>
          <w:rFonts w:ascii="Maiandra GD" w:hAnsi="Maiandra GD"/>
          <w:sz w:val="22"/>
          <w:szCs w:val="22"/>
        </w:rPr>
        <w:t xml:space="preserve">, en pellejos </w:t>
      </w:r>
      <w:r w:rsidRPr="003B5C75">
        <w:rPr>
          <w:rFonts w:ascii="Maiandra GD" w:hAnsi="Maiandra GD"/>
          <w:sz w:val="22"/>
          <w:szCs w:val="22"/>
          <w:bdr w:val="doubleWave" w:sz="6" w:space="0" w:color="auto"/>
        </w:rPr>
        <w:t>nuevos</w:t>
      </w:r>
      <w:r w:rsidRPr="003B5C75">
        <w:rPr>
          <w:rFonts w:ascii="Maiandra GD" w:hAnsi="Maiandra GD"/>
          <w:sz w:val="22"/>
          <w:szCs w:val="22"/>
        </w:rPr>
        <w:t>.</w:t>
      </w:r>
    </w:p>
    <w:p w:rsidR="002D2043" w:rsidRPr="003B5C75" w:rsidRDefault="002D2043" w:rsidP="002D2043">
      <w:pPr>
        <w:rPr>
          <w:rFonts w:ascii="Maiandra GD" w:hAnsi="Maiandra GD"/>
          <w:sz w:val="22"/>
          <w:szCs w:val="22"/>
        </w:rPr>
      </w:pPr>
    </w:p>
    <w:p w:rsidR="003B5C75" w:rsidRDefault="003B5C75" w:rsidP="002D2043">
      <w:pPr>
        <w:pStyle w:val="Ttulo3"/>
        <w:rPr>
          <w:rFonts w:ascii="Maiandra GD" w:hAnsi="Maiandra GD"/>
          <w:sz w:val="22"/>
          <w:szCs w:val="22"/>
          <w:lang w:val="es-ES"/>
        </w:rPr>
      </w:pPr>
    </w:p>
    <w:p w:rsidR="003B5C75" w:rsidRPr="003B5C75" w:rsidRDefault="002D2043" w:rsidP="003B5C75">
      <w:pPr>
        <w:pStyle w:val="Ttulo3"/>
        <w:rPr>
          <w:rFonts w:ascii="Maiandra GD" w:hAnsi="Maiandra GD"/>
          <w:sz w:val="22"/>
          <w:szCs w:val="22"/>
          <w:lang w:val="es-ES"/>
        </w:rPr>
      </w:pPr>
      <w:r w:rsidRPr="003B5C75">
        <w:rPr>
          <w:rFonts w:ascii="Maiandra GD" w:hAnsi="Maiandra GD"/>
          <w:sz w:val="22"/>
          <w:szCs w:val="22"/>
          <w:lang w:val="es-ES"/>
        </w:rPr>
        <w:t>1.- PALABRA Y REALIDAD</w:t>
      </w:r>
    </w:p>
    <w:p w:rsidR="00036634" w:rsidRDefault="00036634" w:rsidP="00036634">
      <w:pPr>
        <w:ind w:firstLine="708"/>
        <w:jc w:val="both"/>
        <w:rPr>
          <w:rFonts w:ascii="Maiandra GD" w:hAnsi="Maiandra GD"/>
          <w:sz w:val="22"/>
          <w:szCs w:val="22"/>
        </w:rPr>
      </w:pPr>
    </w:p>
    <w:p w:rsidR="00036634" w:rsidRDefault="00036634" w:rsidP="00036634">
      <w:pPr>
        <w:ind w:firstLine="708"/>
        <w:jc w:val="both"/>
        <w:rPr>
          <w:rFonts w:ascii="Maiandra GD" w:hAnsi="Maiandra GD"/>
          <w:sz w:val="22"/>
          <w:szCs w:val="22"/>
        </w:rPr>
      </w:pPr>
      <w:r w:rsidRPr="003B5C75">
        <w:rPr>
          <w:rFonts w:ascii="Maiandra GD" w:hAnsi="Maiandra GD"/>
          <w:sz w:val="22"/>
          <w:szCs w:val="22"/>
        </w:rPr>
        <w:t xml:space="preserve">Podemos dividir el texto en tres partes como nos indica el mismo vocabulario. </w:t>
      </w:r>
    </w:p>
    <w:p w:rsidR="00036634" w:rsidRPr="003B5C75" w:rsidRDefault="00036634" w:rsidP="00036634">
      <w:pPr>
        <w:pStyle w:val="Prrafodelista"/>
        <w:numPr>
          <w:ilvl w:val="0"/>
          <w:numId w:val="1"/>
        </w:numPr>
        <w:jc w:val="both"/>
        <w:rPr>
          <w:rFonts w:ascii="Maiandra GD" w:hAnsi="Maiandra GD"/>
          <w:sz w:val="22"/>
          <w:szCs w:val="22"/>
        </w:rPr>
      </w:pPr>
      <w:r w:rsidRPr="003B5C75">
        <w:rPr>
          <w:rFonts w:ascii="Maiandra GD" w:hAnsi="Maiandra GD"/>
          <w:sz w:val="22"/>
          <w:szCs w:val="22"/>
        </w:rPr>
        <w:t xml:space="preserve">En la primera se insiste en la diferente actitud ante el ayuno de los discípulos de Jesús y los de los fariseos y Juan Bautista. </w:t>
      </w:r>
    </w:p>
    <w:p w:rsidR="00036634" w:rsidRPr="003B5C75" w:rsidRDefault="00036634" w:rsidP="00036634">
      <w:pPr>
        <w:pStyle w:val="Prrafodelista"/>
        <w:numPr>
          <w:ilvl w:val="0"/>
          <w:numId w:val="1"/>
        </w:numPr>
        <w:jc w:val="both"/>
        <w:rPr>
          <w:rFonts w:ascii="Maiandra GD" w:hAnsi="Maiandra GD"/>
          <w:sz w:val="22"/>
          <w:szCs w:val="22"/>
        </w:rPr>
      </w:pPr>
      <w:r w:rsidRPr="003B5C75">
        <w:rPr>
          <w:rFonts w:ascii="Maiandra GD" w:hAnsi="Maiandra GD"/>
          <w:sz w:val="22"/>
          <w:szCs w:val="22"/>
        </w:rPr>
        <w:t>En la segunda está la contraposición entre el ayuno y la boda. La presencia del novio cambia todo.</w:t>
      </w:r>
    </w:p>
    <w:p w:rsidR="00036634" w:rsidRPr="003B5C75" w:rsidRDefault="00036634" w:rsidP="00036634">
      <w:pPr>
        <w:pStyle w:val="Prrafodelista"/>
        <w:numPr>
          <w:ilvl w:val="0"/>
          <w:numId w:val="1"/>
        </w:numPr>
        <w:jc w:val="both"/>
        <w:rPr>
          <w:rFonts w:ascii="Maiandra GD" w:hAnsi="Maiandra GD"/>
          <w:sz w:val="22"/>
          <w:szCs w:val="22"/>
        </w:rPr>
      </w:pPr>
      <w:r w:rsidRPr="003B5C75">
        <w:rPr>
          <w:rFonts w:ascii="Maiandra GD" w:hAnsi="Maiandra GD"/>
          <w:sz w:val="22"/>
          <w:szCs w:val="22"/>
        </w:rPr>
        <w:t>En la tercera la contraposición entre lo nuevo y lo viejo. La realidad nueva exige odres nuevos.</w:t>
      </w:r>
    </w:p>
    <w:p w:rsidR="00036634" w:rsidRDefault="00036634" w:rsidP="003B5C75">
      <w:pPr>
        <w:ind w:firstLine="708"/>
        <w:jc w:val="both"/>
        <w:rPr>
          <w:rFonts w:ascii="Maiandra GD" w:hAnsi="Maiandra GD"/>
          <w:sz w:val="22"/>
          <w:szCs w:val="22"/>
        </w:rPr>
      </w:pPr>
    </w:p>
    <w:p w:rsidR="002D2043" w:rsidRPr="003B5C75" w:rsidRDefault="002D2043" w:rsidP="003B5C75">
      <w:pPr>
        <w:ind w:firstLine="708"/>
        <w:jc w:val="both"/>
        <w:rPr>
          <w:rFonts w:ascii="Maiandra GD" w:hAnsi="Maiandra GD"/>
          <w:sz w:val="22"/>
          <w:szCs w:val="22"/>
        </w:rPr>
      </w:pPr>
      <w:r w:rsidRPr="003B5C75">
        <w:rPr>
          <w:rFonts w:ascii="Maiandra GD" w:hAnsi="Maiandra GD"/>
          <w:sz w:val="22"/>
          <w:szCs w:val="22"/>
        </w:rPr>
        <w:t>Como nos muestra la repetición de la palabra discípulo, estamos en un contexto de enseñanza. La segunda parte nos expone la enseñanza de Jesús sobre la boda.</w:t>
      </w:r>
    </w:p>
    <w:p w:rsidR="003B5C75" w:rsidRDefault="003B5C75" w:rsidP="002D2043">
      <w:pPr>
        <w:jc w:val="both"/>
        <w:rPr>
          <w:rFonts w:ascii="Maiandra GD" w:hAnsi="Maiandra GD"/>
          <w:sz w:val="22"/>
          <w:szCs w:val="22"/>
        </w:rPr>
      </w:pPr>
    </w:p>
    <w:p w:rsidR="002D2043" w:rsidRPr="003B5C75" w:rsidRDefault="002D2043" w:rsidP="003B5C75">
      <w:pPr>
        <w:ind w:firstLine="708"/>
        <w:jc w:val="both"/>
        <w:rPr>
          <w:rFonts w:ascii="Maiandra GD" w:hAnsi="Maiandra GD"/>
          <w:sz w:val="22"/>
          <w:szCs w:val="22"/>
        </w:rPr>
      </w:pPr>
      <w:r w:rsidRPr="003B5C75">
        <w:rPr>
          <w:rFonts w:ascii="Maiandra GD" w:hAnsi="Maiandra GD"/>
          <w:sz w:val="22"/>
          <w:szCs w:val="22"/>
        </w:rPr>
        <w:t>En realidad la pregunta que se hacen los fariseos e</w:t>
      </w:r>
      <w:r w:rsidR="003B5C75">
        <w:rPr>
          <w:rFonts w:ascii="Maiandra GD" w:hAnsi="Maiandra GD"/>
          <w:sz w:val="22"/>
          <w:szCs w:val="22"/>
        </w:rPr>
        <w:t>s la siguiente: ¿Qué enseña éste</w:t>
      </w:r>
      <w:r w:rsidRPr="003B5C75">
        <w:rPr>
          <w:rFonts w:ascii="Maiandra GD" w:hAnsi="Maiandra GD"/>
          <w:sz w:val="22"/>
          <w:szCs w:val="22"/>
        </w:rPr>
        <w:t xml:space="preserve"> a sus discípulos que ni ayunan ni respetan el sábado y que además comen con los pecadores? ¿Qué clase de enseñanza es esa?</w:t>
      </w:r>
    </w:p>
    <w:p w:rsidR="003B5C75" w:rsidRDefault="003B5C75" w:rsidP="002D2043">
      <w:pPr>
        <w:jc w:val="both"/>
        <w:rPr>
          <w:rFonts w:ascii="Maiandra GD" w:hAnsi="Maiandra GD"/>
          <w:sz w:val="22"/>
          <w:szCs w:val="22"/>
        </w:rPr>
      </w:pPr>
    </w:p>
    <w:p w:rsidR="002D2043" w:rsidRPr="003B5C75" w:rsidRDefault="002D2043" w:rsidP="003B5C75">
      <w:pPr>
        <w:ind w:firstLine="708"/>
        <w:jc w:val="both"/>
        <w:rPr>
          <w:rFonts w:ascii="Maiandra GD" w:hAnsi="Maiandra GD"/>
          <w:sz w:val="22"/>
          <w:szCs w:val="22"/>
        </w:rPr>
      </w:pPr>
      <w:r w:rsidRPr="003B5C75">
        <w:rPr>
          <w:rFonts w:ascii="Maiandra GD" w:hAnsi="Maiandra GD"/>
          <w:sz w:val="22"/>
          <w:szCs w:val="22"/>
        </w:rPr>
        <w:t xml:space="preserve">Jesús dice </w:t>
      </w:r>
      <w:r w:rsidR="003B5C75" w:rsidRPr="003B5C75">
        <w:rPr>
          <w:rFonts w:ascii="Maiandra GD" w:hAnsi="Maiandra GD"/>
          <w:sz w:val="22"/>
          <w:szCs w:val="22"/>
        </w:rPr>
        <w:t>cuál</w:t>
      </w:r>
      <w:r w:rsidRPr="003B5C75">
        <w:rPr>
          <w:rFonts w:ascii="Maiandra GD" w:hAnsi="Maiandra GD"/>
          <w:sz w:val="22"/>
          <w:szCs w:val="22"/>
        </w:rPr>
        <w:t xml:space="preserve"> es su enseñanza: estamos en tiempos de boda. El novio está con nosotros. Dios ha esposado a su pueblo en Jesús. No </w:t>
      </w:r>
      <w:r w:rsidR="003B5C75">
        <w:rPr>
          <w:rFonts w:ascii="Maiandra GD" w:hAnsi="Maiandra GD"/>
          <w:sz w:val="22"/>
          <w:szCs w:val="22"/>
        </w:rPr>
        <w:t xml:space="preserve">es el tiempo del ayuno sino de </w:t>
      </w:r>
      <w:r w:rsidRPr="003B5C75">
        <w:rPr>
          <w:rFonts w:ascii="Maiandra GD" w:hAnsi="Maiandra GD"/>
          <w:sz w:val="22"/>
          <w:szCs w:val="22"/>
        </w:rPr>
        <w:t>la alegría.</w:t>
      </w:r>
    </w:p>
    <w:p w:rsidR="003B5C75" w:rsidRDefault="003B5C75" w:rsidP="002D2043">
      <w:pPr>
        <w:jc w:val="both"/>
        <w:rPr>
          <w:rFonts w:ascii="Maiandra GD" w:hAnsi="Maiandra GD"/>
          <w:sz w:val="22"/>
          <w:szCs w:val="22"/>
        </w:rPr>
      </w:pPr>
    </w:p>
    <w:p w:rsidR="002D2043" w:rsidRPr="003B5C75" w:rsidRDefault="002D2043" w:rsidP="003B5C75">
      <w:pPr>
        <w:ind w:firstLine="708"/>
        <w:jc w:val="both"/>
        <w:rPr>
          <w:rFonts w:ascii="Maiandra GD" w:hAnsi="Maiandra GD"/>
          <w:sz w:val="22"/>
          <w:szCs w:val="22"/>
        </w:rPr>
      </w:pPr>
      <w:r w:rsidRPr="003B5C75">
        <w:rPr>
          <w:rFonts w:ascii="Maiandra GD" w:hAnsi="Maiandra GD"/>
          <w:sz w:val="22"/>
          <w:szCs w:val="22"/>
        </w:rPr>
        <w:t>Esta nueva experiencia no puede expresarse en los odres viejos de la ley. Para poder expresarse necesita los odres nuevos de la eucaristía.</w:t>
      </w:r>
    </w:p>
    <w:p w:rsidR="003B5C75" w:rsidRDefault="003B5C75" w:rsidP="002D2043">
      <w:pPr>
        <w:jc w:val="both"/>
        <w:rPr>
          <w:rFonts w:ascii="Maiandra GD" w:hAnsi="Maiandra GD"/>
          <w:sz w:val="22"/>
          <w:szCs w:val="22"/>
        </w:rPr>
      </w:pPr>
    </w:p>
    <w:p w:rsidR="002D2043" w:rsidRPr="003B5C75" w:rsidRDefault="002D2043" w:rsidP="003B5C75">
      <w:pPr>
        <w:ind w:firstLine="708"/>
        <w:jc w:val="both"/>
        <w:rPr>
          <w:rFonts w:ascii="Maiandra GD" w:hAnsi="Maiandra GD"/>
          <w:sz w:val="22"/>
          <w:szCs w:val="22"/>
        </w:rPr>
      </w:pPr>
      <w:r w:rsidRPr="003B5C75">
        <w:rPr>
          <w:rFonts w:ascii="Maiandra GD" w:hAnsi="Maiandra GD"/>
          <w:sz w:val="22"/>
          <w:szCs w:val="22"/>
        </w:rPr>
        <w:t>¿Cómo es nuestra enseñanza? ¿A qué tipo de experiencia responde? ¿En qué odres la transmitimos?</w:t>
      </w:r>
    </w:p>
    <w:p w:rsidR="002D2043" w:rsidRDefault="002D2043" w:rsidP="002D2043">
      <w:pPr>
        <w:jc w:val="both"/>
        <w:rPr>
          <w:rFonts w:ascii="Maiandra GD" w:hAnsi="Maiandra GD"/>
          <w:sz w:val="22"/>
          <w:szCs w:val="22"/>
        </w:rPr>
      </w:pPr>
    </w:p>
    <w:p w:rsidR="00036634" w:rsidRPr="003B5C75" w:rsidRDefault="00036634" w:rsidP="002D2043">
      <w:pPr>
        <w:jc w:val="both"/>
        <w:rPr>
          <w:rFonts w:ascii="Maiandra GD" w:hAnsi="Maiandra GD"/>
          <w:sz w:val="22"/>
          <w:szCs w:val="22"/>
        </w:rPr>
      </w:pPr>
    </w:p>
    <w:p w:rsidR="00036634" w:rsidRPr="003B5C75" w:rsidRDefault="00036634" w:rsidP="00036634">
      <w:pPr>
        <w:pStyle w:val="Ttulo3"/>
        <w:rPr>
          <w:rFonts w:ascii="Maiandra GD" w:hAnsi="Maiandra GD"/>
          <w:sz w:val="22"/>
          <w:szCs w:val="22"/>
          <w:lang w:val="es-ES"/>
        </w:rPr>
      </w:pPr>
      <w:r w:rsidRPr="003B5C75">
        <w:rPr>
          <w:rFonts w:ascii="Maiandra GD" w:hAnsi="Maiandra GD"/>
          <w:sz w:val="22"/>
          <w:szCs w:val="22"/>
          <w:lang w:val="es-ES"/>
        </w:rPr>
        <w:t>3.- OTROS TEXTOS</w:t>
      </w:r>
    </w:p>
    <w:p w:rsidR="00036634" w:rsidRPr="003B5C75" w:rsidRDefault="00036634" w:rsidP="00036634">
      <w:pPr>
        <w:rPr>
          <w:rFonts w:ascii="Maiandra GD" w:hAnsi="Maiandra GD"/>
          <w:b/>
          <w:sz w:val="22"/>
          <w:szCs w:val="22"/>
        </w:rPr>
      </w:pPr>
      <w:r w:rsidRPr="003B5C75">
        <w:rPr>
          <w:rFonts w:ascii="Maiandra GD" w:hAnsi="Maiandra GD"/>
          <w:b/>
          <w:sz w:val="22"/>
          <w:szCs w:val="22"/>
        </w:rPr>
        <w:t>Isaías</w:t>
      </w:r>
      <w:r>
        <w:rPr>
          <w:rFonts w:ascii="Maiandra GD" w:hAnsi="Maiandra GD"/>
          <w:b/>
          <w:sz w:val="22"/>
          <w:szCs w:val="22"/>
        </w:rPr>
        <w:t xml:space="preserve"> 25, 6-8</w:t>
      </w:r>
    </w:p>
    <w:p w:rsidR="00036634" w:rsidRPr="003B5C75" w:rsidRDefault="00036634" w:rsidP="00036634">
      <w:pPr>
        <w:jc w:val="both"/>
        <w:rPr>
          <w:rFonts w:ascii="Maiandra GD" w:hAnsi="Maiandra GD"/>
          <w:sz w:val="22"/>
          <w:szCs w:val="22"/>
          <w:lang w:val="es-AR"/>
        </w:rPr>
      </w:pPr>
      <w:r w:rsidRPr="003B5C75">
        <w:rPr>
          <w:rFonts w:ascii="Maiandra GD" w:hAnsi="Maiandra GD"/>
          <w:sz w:val="22"/>
          <w:szCs w:val="22"/>
          <w:lang w:val="es-AR"/>
        </w:rPr>
        <w:t>6 El Señor de los ejércitos ofrecerá a todos los pueblos sobre esta montaña un banquete de manjares suculentos, un banquete de vinos añejados, de manjares suculentos, medulosos, de vinos añejados, decantados.</w:t>
      </w:r>
    </w:p>
    <w:p w:rsidR="00036634" w:rsidRPr="003B5C75" w:rsidRDefault="00036634" w:rsidP="00036634">
      <w:pPr>
        <w:jc w:val="both"/>
        <w:rPr>
          <w:rFonts w:ascii="Maiandra GD" w:hAnsi="Maiandra GD"/>
          <w:sz w:val="22"/>
          <w:szCs w:val="22"/>
          <w:lang w:val="es-AR"/>
        </w:rPr>
      </w:pPr>
      <w:r w:rsidRPr="003B5C75">
        <w:rPr>
          <w:rFonts w:ascii="Maiandra GD" w:hAnsi="Maiandra GD"/>
          <w:sz w:val="22"/>
          <w:szCs w:val="22"/>
          <w:lang w:val="es-AR"/>
        </w:rPr>
        <w:lastRenderedPageBreak/>
        <w:t>7 El arrancará sobre esta montaña el velo que cubre a todos los pueblos, el paño tendido sobre todas las naciones.</w:t>
      </w:r>
    </w:p>
    <w:p w:rsidR="00036634" w:rsidRPr="003B5C75" w:rsidRDefault="00036634" w:rsidP="00036634">
      <w:pPr>
        <w:jc w:val="both"/>
        <w:rPr>
          <w:rFonts w:ascii="Maiandra GD" w:hAnsi="Maiandra GD"/>
          <w:sz w:val="22"/>
          <w:szCs w:val="22"/>
          <w:lang w:val="es-AR"/>
        </w:rPr>
      </w:pPr>
      <w:r w:rsidRPr="003B5C75">
        <w:rPr>
          <w:rFonts w:ascii="Maiandra GD" w:hAnsi="Maiandra GD"/>
          <w:sz w:val="22"/>
          <w:szCs w:val="22"/>
          <w:lang w:val="es-AR"/>
        </w:rPr>
        <w:t>8 Destruirá la Muerte para siempre; el Señor enjugará las lágrimas de todos los rostros, y borrará sobre toda la tierra el oprobio de su pueblo, porque lo ha dicho él, el Señor.</w:t>
      </w:r>
    </w:p>
    <w:p w:rsidR="00036634" w:rsidRPr="003B5C75" w:rsidRDefault="00036634" w:rsidP="00036634">
      <w:pPr>
        <w:rPr>
          <w:rFonts w:ascii="Maiandra GD" w:hAnsi="Maiandra GD"/>
          <w:sz w:val="22"/>
          <w:szCs w:val="22"/>
          <w:lang w:val="es-AR"/>
        </w:rPr>
      </w:pPr>
    </w:p>
    <w:p w:rsidR="00036634" w:rsidRPr="003B5C75" w:rsidRDefault="007E5851" w:rsidP="00036634">
      <w:pPr>
        <w:rPr>
          <w:rFonts w:ascii="Maiandra GD" w:hAnsi="Maiandra GD"/>
          <w:b/>
          <w:sz w:val="22"/>
          <w:szCs w:val="22"/>
        </w:rPr>
      </w:pPr>
      <w:r>
        <w:rPr>
          <w:rFonts w:ascii="Maiandra GD" w:hAnsi="Maiandra GD"/>
          <w:b/>
          <w:sz w:val="22"/>
          <w:szCs w:val="22"/>
        </w:rPr>
        <w:t>Marcos 1, 20-</w:t>
      </w:r>
      <w:r w:rsidR="00036634" w:rsidRPr="003B5C75">
        <w:rPr>
          <w:rFonts w:ascii="Maiandra GD" w:hAnsi="Maiandra GD"/>
          <w:b/>
          <w:sz w:val="22"/>
          <w:szCs w:val="22"/>
        </w:rPr>
        <w:t>28</w:t>
      </w:r>
    </w:p>
    <w:p w:rsidR="00036634" w:rsidRPr="003B5C75" w:rsidRDefault="00036634" w:rsidP="00036634">
      <w:pPr>
        <w:rPr>
          <w:rFonts w:ascii="Maiandra GD" w:hAnsi="Maiandra GD"/>
          <w:sz w:val="22"/>
          <w:szCs w:val="22"/>
        </w:rPr>
      </w:pPr>
      <w:r w:rsidRPr="003B5C75">
        <w:rPr>
          <w:rFonts w:ascii="Maiandra GD" w:hAnsi="Maiandra GD"/>
          <w:sz w:val="22"/>
          <w:szCs w:val="22"/>
        </w:rPr>
        <w:t xml:space="preserve">Llegan a Cafarnaúm. Al llegar el sábado entró en la sinagoga y se puso a enseñar. </w:t>
      </w:r>
    </w:p>
    <w:p w:rsidR="00036634" w:rsidRPr="003B5C75" w:rsidRDefault="00036634" w:rsidP="00036634">
      <w:pPr>
        <w:jc w:val="both"/>
        <w:rPr>
          <w:rFonts w:ascii="Maiandra GD" w:hAnsi="Maiandra GD"/>
          <w:sz w:val="22"/>
          <w:szCs w:val="22"/>
        </w:rPr>
      </w:pPr>
      <w:r w:rsidRPr="003B5C75">
        <w:rPr>
          <w:rFonts w:ascii="Maiandra GD" w:hAnsi="Maiandra GD"/>
          <w:sz w:val="22"/>
          <w:szCs w:val="22"/>
        </w:rPr>
        <w:t>Y quedaban asombrados de su doctrina, porque les enseñaba como quien tiene</w:t>
      </w:r>
      <w:r w:rsidRPr="003B5C75">
        <w:rPr>
          <w:rFonts w:ascii="Maiandra GD" w:hAnsi="Maiandra GD"/>
          <w:b/>
          <w:sz w:val="22"/>
          <w:szCs w:val="22"/>
        </w:rPr>
        <w:t xml:space="preserve"> autoridad</w:t>
      </w:r>
      <w:r w:rsidRPr="003B5C75">
        <w:rPr>
          <w:rFonts w:ascii="Maiandra GD" w:hAnsi="Maiandra GD"/>
          <w:sz w:val="22"/>
          <w:szCs w:val="22"/>
        </w:rPr>
        <w:t xml:space="preserve">, y no como los escribas. </w:t>
      </w:r>
    </w:p>
    <w:p w:rsidR="00036634" w:rsidRPr="003B5C75" w:rsidRDefault="00036634" w:rsidP="00036634">
      <w:pPr>
        <w:jc w:val="both"/>
        <w:rPr>
          <w:rFonts w:ascii="Maiandra GD" w:hAnsi="Maiandra GD"/>
          <w:sz w:val="22"/>
          <w:szCs w:val="22"/>
        </w:rPr>
      </w:pPr>
      <w:r w:rsidRPr="003B5C75">
        <w:rPr>
          <w:rFonts w:ascii="Maiandra GD" w:hAnsi="Maiandra GD"/>
          <w:sz w:val="22"/>
          <w:szCs w:val="22"/>
        </w:rPr>
        <w:t xml:space="preserve">Había precisamente en su sinagoga un hombre poseído por un espíritu inmundo, que se puso a gritar: </w:t>
      </w:r>
      <w:proofErr w:type="gramStart"/>
      <w:r w:rsidRPr="003B5C75">
        <w:rPr>
          <w:rFonts w:ascii="Maiandra GD" w:hAnsi="Maiandra GD"/>
          <w:sz w:val="22"/>
          <w:szCs w:val="22"/>
        </w:rPr>
        <w:t>«¿</w:t>
      </w:r>
      <w:proofErr w:type="gramEnd"/>
      <w:r w:rsidRPr="003B5C75">
        <w:rPr>
          <w:rFonts w:ascii="Maiandra GD" w:hAnsi="Maiandra GD"/>
          <w:sz w:val="22"/>
          <w:szCs w:val="22"/>
        </w:rPr>
        <w:t xml:space="preserve">Qué tenemos nosotros contigo, Jesús de Nazaret? ¿Has venido a destruirnos? Sé quién eres tú: el Santo de Dios. » </w:t>
      </w:r>
    </w:p>
    <w:p w:rsidR="00036634" w:rsidRPr="003B5C75" w:rsidRDefault="00036634" w:rsidP="00036634">
      <w:pPr>
        <w:rPr>
          <w:rFonts w:ascii="Maiandra GD" w:hAnsi="Maiandra GD"/>
          <w:sz w:val="22"/>
          <w:szCs w:val="22"/>
        </w:rPr>
      </w:pPr>
      <w:r w:rsidRPr="003B5C75">
        <w:rPr>
          <w:rFonts w:ascii="Maiandra GD" w:hAnsi="Maiandra GD"/>
          <w:sz w:val="22"/>
          <w:szCs w:val="22"/>
        </w:rPr>
        <w:t xml:space="preserve">Jesús, entonces, le conminó diciendo: «Cállate y sal de él. » </w:t>
      </w:r>
    </w:p>
    <w:p w:rsidR="00036634" w:rsidRPr="003B5C75" w:rsidRDefault="00036634" w:rsidP="00036634">
      <w:pPr>
        <w:jc w:val="both"/>
        <w:rPr>
          <w:rFonts w:ascii="Maiandra GD" w:hAnsi="Maiandra GD"/>
          <w:sz w:val="22"/>
          <w:szCs w:val="22"/>
        </w:rPr>
      </w:pPr>
      <w:r w:rsidRPr="003B5C75">
        <w:rPr>
          <w:rFonts w:ascii="Maiandra GD" w:hAnsi="Maiandra GD"/>
          <w:sz w:val="22"/>
          <w:szCs w:val="22"/>
        </w:rPr>
        <w:t xml:space="preserve">Y agitándole violentamente el espíritu inmundo, dio un fuerte grito y salió de él. </w:t>
      </w:r>
    </w:p>
    <w:p w:rsidR="00036634" w:rsidRPr="003B5C75" w:rsidRDefault="00036634" w:rsidP="00036634">
      <w:pPr>
        <w:jc w:val="both"/>
        <w:rPr>
          <w:rFonts w:ascii="Maiandra GD" w:hAnsi="Maiandra GD"/>
          <w:sz w:val="22"/>
          <w:szCs w:val="22"/>
        </w:rPr>
      </w:pPr>
      <w:r w:rsidRPr="003B5C75">
        <w:rPr>
          <w:rFonts w:ascii="Maiandra GD" w:hAnsi="Maiandra GD"/>
          <w:sz w:val="22"/>
          <w:szCs w:val="22"/>
        </w:rPr>
        <w:t xml:space="preserve">Todos quedaron pasmados de tal manera que se preguntaban unos a otros: </w:t>
      </w:r>
      <w:proofErr w:type="gramStart"/>
      <w:r w:rsidRPr="003B5C75">
        <w:rPr>
          <w:rFonts w:ascii="Maiandra GD" w:hAnsi="Maiandra GD"/>
          <w:sz w:val="22"/>
          <w:szCs w:val="22"/>
        </w:rPr>
        <w:t>«¿</w:t>
      </w:r>
      <w:proofErr w:type="gramEnd"/>
      <w:r w:rsidRPr="003B5C75">
        <w:rPr>
          <w:rFonts w:ascii="Maiandra GD" w:hAnsi="Maiandra GD"/>
          <w:sz w:val="22"/>
          <w:szCs w:val="22"/>
        </w:rPr>
        <w:t xml:space="preserve">Qué es esto? ¡Una </w:t>
      </w:r>
      <w:r w:rsidRPr="003B5C75">
        <w:rPr>
          <w:rFonts w:ascii="Maiandra GD" w:hAnsi="Maiandra GD"/>
          <w:sz w:val="22"/>
          <w:szCs w:val="22"/>
          <w:bdr w:val="doubleWave" w:sz="6" w:space="0" w:color="auto"/>
        </w:rPr>
        <w:t>doctrina nueva</w:t>
      </w:r>
      <w:r w:rsidRPr="003B5C75">
        <w:rPr>
          <w:rFonts w:ascii="Maiandra GD" w:hAnsi="Maiandra GD"/>
          <w:sz w:val="22"/>
          <w:szCs w:val="22"/>
        </w:rPr>
        <w:t xml:space="preserve">, expuesta </w:t>
      </w:r>
      <w:r w:rsidRPr="003B5C75">
        <w:rPr>
          <w:rFonts w:ascii="Maiandra GD" w:hAnsi="Maiandra GD"/>
          <w:b/>
          <w:sz w:val="22"/>
          <w:szCs w:val="22"/>
        </w:rPr>
        <w:t>con autoridad</w:t>
      </w:r>
      <w:r w:rsidRPr="003B5C75">
        <w:rPr>
          <w:rFonts w:ascii="Maiandra GD" w:hAnsi="Maiandra GD"/>
          <w:sz w:val="22"/>
          <w:szCs w:val="22"/>
        </w:rPr>
        <w:t xml:space="preserve">! Manda hasta a los espíritus inmundos y le obedecen.» </w:t>
      </w:r>
    </w:p>
    <w:p w:rsidR="00036634" w:rsidRPr="003B5C75" w:rsidRDefault="00036634" w:rsidP="00036634">
      <w:pPr>
        <w:rPr>
          <w:rFonts w:ascii="Maiandra GD" w:hAnsi="Maiandra GD"/>
          <w:sz w:val="22"/>
          <w:szCs w:val="22"/>
        </w:rPr>
      </w:pPr>
      <w:r w:rsidRPr="003B5C75">
        <w:rPr>
          <w:rFonts w:ascii="Maiandra GD" w:hAnsi="Maiandra GD"/>
          <w:sz w:val="22"/>
          <w:szCs w:val="22"/>
        </w:rPr>
        <w:t>Bien pronto su fama se extendió por todas partes, en toda la región de Galilea.</w:t>
      </w:r>
    </w:p>
    <w:p w:rsidR="00036634" w:rsidRPr="003B5C75" w:rsidRDefault="00036634" w:rsidP="00036634">
      <w:pPr>
        <w:rPr>
          <w:rFonts w:ascii="Maiandra GD" w:hAnsi="Maiandra GD"/>
          <w:sz w:val="22"/>
          <w:szCs w:val="22"/>
        </w:rPr>
      </w:pPr>
    </w:p>
    <w:p w:rsidR="00036634" w:rsidRPr="003B5C75" w:rsidRDefault="007E5851" w:rsidP="00036634">
      <w:pPr>
        <w:rPr>
          <w:rFonts w:ascii="Maiandra GD" w:hAnsi="Maiandra GD"/>
          <w:b/>
          <w:sz w:val="22"/>
          <w:szCs w:val="22"/>
        </w:rPr>
      </w:pPr>
      <w:r>
        <w:rPr>
          <w:rFonts w:ascii="Maiandra GD" w:hAnsi="Maiandra GD"/>
          <w:b/>
          <w:sz w:val="22"/>
          <w:szCs w:val="22"/>
        </w:rPr>
        <w:t>Marcos 14, 22-</w:t>
      </w:r>
      <w:r w:rsidR="00036634" w:rsidRPr="003B5C75">
        <w:rPr>
          <w:rFonts w:ascii="Maiandra GD" w:hAnsi="Maiandra GD"/>
          <w:b/>
          <w:sz w:val="22"/>
          <w:szCs w:val="22"/>
        </w:rPr>
        <w:t>25</w:t>
      </w:r>
    </w:p>
    <w:p w:rsidR="00036634" w:rsidRPr="003B5C75" w:rsidRDefault="00036634" w:rsidP="00036634">
      <w:pPr>
        <w:rPr>
          <w:rFonts w:ascii="Maiandra GD" w:hAnsi="Maiandra GD"/>
          <w:sz w:val="22"/>
          <w:szCs w:val="22"/>
        </w:rPr>
      </w:pPr>
      <w:r w:rsidRPr="003B5C75">
        <w:rPr>
          <w:rFonts w:ascii="Maiandra GD" w:hAnsi="Maiandra GD"/>
          <w:sz w:val="22"/>
          <w:szCs w:val="22"/>
        </w:rPr>
        <w:t>Y mientras estaban comiendo, tomó pan, lo bendijo, lo pa</w:t>
      </w:r>
      <w:r w:rsidR="007E5851">
        <w:rPr>
          <w:rFonts w:ascii="Maiandra GD" w:hAnsi="Maiandra GD"/>
          <w:sz w:val="22"/>
          <w:szCs w:val="22"/>
        </w:rPr>
        <w:t>rtió y se lo dio y dijo: «</w:t>
      </w:r>
      <w:r>
        <w:rPr>
          <w:rFonts w:ascii="Maiandra GD" w:hAnsi="Maiandra GD"/>
          <w:sz w:val="22"/>
          <w:szCs w:val="22"/>
        </w:rPr>
        <w:t>Tomen, este es mi cuerpo.</w:t>
      </w:r>
      <w:r w:rsidRPr="003B5C75">
        <w:rPr>
          <w:rFonts w:ascii="Maiandra GD" w:hAnsi="Maiandra GD"/>
          <w:sz w:val="22"/>
          <w:szCs w:val="22"/>
        </w:rPr>
        <w:t xml:space="preserve">» </w:t>
      </w:r>
    </w:p>
    <w:p w:rsidR="00036634" w:rsidRPr="003B5C75" w:rsidRDefault="00036634" w:rsidP="00036634">
      <w:pPr>
        <w:rPr>
          <w:rFonts w:ascii="Maiandra GD" w:hAnsi="Maiandra GD"/>
          <w:sz w:val="22"/>
          <w:szCs w:val="22"/>
        </w:rPr>
      </w:pPr>
      <w:r w:rsidRPr="003B5C75">
        <w:rPr>
          <w:rFonts w:ascii="Maiandra GD" w:hAnsi="Maiandra GD"/>
          <w:sz w:val="22"/>
          <w:szCs w:val="22"/>
        </w:rPr>
        <w:t xml:space="preserve">Tomó luego una copa y, dadas las gracias, se la dio, y bebieron todos de ella. </w:t>
      </w:r>
    </w:p>
    <w:p w:rsidR="00036634" w:rsidRPr="003B5C75" w:rsidRDefault="007E5851" w:rsidP="00036634">
      <w:pPr>
        <w:rPr>
          <w:rFonts w:ascii="Maiandra GD" w:hAnsi="Maiandra GD"/>
          <w:sz w:val="22"/>
          <w:szCs w:val="22"/>
        </w:rPr>
      </w:pPr>
      <w:r>
        <w:rPr>
          <w:rFonts w:ascii="Maiandra GD" w:hAnsi="Maiandra GD"/>
          <w:sz w:val="22"/>
          <w:szCs w:val="22"/>
        </w:rPr>
        <w:t>Y les dijo: «</w:t>
      </w:r>
      <w:r w:rsidR="00036634" w:rsidRPr="003B5C75">
        <w:rPr>
          <w:rFonts w:ascii="Maiandra GD" w:hAnsi="Maiandra GD"/>
          <w:sz w:val="22"/>
          <w:szCs w:val="22"/>
        </w:rPr>
        <w:t xml:space="preserve">Esta es mi sangre de la </w:t>
      </w:r>
      <w:r w:rsidR="00036634" w:rsidRPr="003B5C75">
        <w:rPr>
          <w:rFonts w:ascii="Maiandra GD" w:hAnsi="Maiandra GD"/>
          <w:i/>
          <w:sz w:val="22"/>
          <w:szCs w:val="22"/>
        </w:rPr>
        <w:t>Alianza</w:t>
      </w:r>
      <w:r w:rsidR="00036634" w:rsidRPr="003B5C75">
        <w:rPr>
          <w:rFonts w:ascii="Maiandra GD" w:hAnsi="Maiandra GD"/>
          <w:sz w:val="22"/>
          <w:szCs w:val="22"/>
        </w:rPr>
        <w:t xml:space="preserve">, que es derramada por muchos. </w:t>
      </w:r>
    </w:p>
    <w:p w:rsidR="00036634" w:rsidRPr="003B5C75" w:rsidRDefault="00036634" w:rsidP="00036634">
      <w:pPr>
        <w:rPr>
          <w:rFonts w:ascii="Maiandra GD" w:hAnsi="Maiandra GD"/>
          <w:sz w:val="22"/>
          <w:szCs w:val="22"/>
        </w:rPr>
      </w:pPr>
      <w:r>
        <w:rPr>
          <w:rFonts w:ascii="Maiandra GD" w:hAnsi="Maiandra GD"/>
          <w:sz w:val="22"/>
          <w:szCs w:val="22"/>
        </w:rPr>
        <w:t>Yo le</w:t>
      </w:r>
      <w:r w:rsidRPr="003B5C75">
        <w:rPr>
          <w:rFonts w:ascii="Maiandra GD" w:hAnsi="Maiandra GD"/>
          <w:sz w:val="22"/>
          <w:szCs w:val="22"/>
        </w:rPr>
        <w:t xml:space="preserve">s aseguro que ya no beberé del producto de la vid hasta el día en que lo </w:t>
      </w:r>
      <w:r w:rsidRPr="003B5C75">
        <w:rPr>
          <w:rFonts w:ascii="Maiandra GD" w:hAnsi="Maiandra GD"/>
          <w:sz w:val="22"/>
          <w:szCs w:val="22"/>
          <w:bdr w:val="doubleWave" w:sz="6" w:space="0" w:color="auto"/>
        </w:rPr>
        <w:t>beba nuevo</w:t>
      </w:r>
      <w:r w:rsidRPr="003B5C75">
        <w:rPr>
          <w:rFonts w:ascii="Maiandra GD" w:hAnsi="Maiandra GD"/>
          <w:sz w:val="22"/>
          <w:szCs w:val="22"/>
        </w:rPr>
        <w:t xml:space="preserve"> en el </w:t>
      </w:r>
      <w:r w:rsidRPr="003B5C75">
        <w:rPr>
          <w:rFonts w:ascii="Maiandra GD" w:hAnsi="Maiandra GD"/>
          <w:i/>
          <w:sz w:val="22"/>
          <w:szCs w:val="22"/>
        </w:rPr>
        <w:t>Reino de Dios</w:t>
      </w:r>
      <w:r w:rsidRPr="003B5C75">
        <w:rPr>
          <w:rFonts w:ascii="Maiandra GD" w:hAnsi="Maiandra GD"/>
          <w:sz w:val="22"/>
          <w:szCs w:val="22"/>
        </w:rPr>
        <w:t>.»</w:t>
      </w:r>
    </w:p>
    <w:p w:rsidR="003B5C75" w:rsidRDefault="003B5C75" w:rsidP="00036634">
      <w:pPr>
        <w:pStyle w:val="Ttulo3"/>
        <w:tabs>
          <w:tab w:val="left" w:pos="426"/>
        </w:tabs>
        <w:rPr>
          <w:rFonts w:ascii="Maiandra GD" w:hAnsi="Maiandra GD"/>
          <w:sz w:val="22"/>
          <w:szCs w:val="22"/>
          <w:lang w:val="es-ES"/>
        </w:rPr>
      </w:pPr>
    </w:p>
    <w:p w:rsidR="00036634" w:rsidRDefault="00036634" w:rsidP="002D2043">
      <w:pPr>
        <w:pStyle w:val="Ttulo3"/>
        <w:rPr>
          <w:rFonts w:ascii="Maiandra GD" w:hAnsi="Maiandra GD"/>
          <w:sz w:val="22"/>
          <w:szCs w:val="22"/>
          <w:lang w:val="es-ES"/>
        </w:rPr>
      </w:pPr>
    </w:p>
    <w:p w:rsidR="002D2043" w:rsidRPr="003B5C75" w:rsidRDefault="00036634" w:rsidP="002D2043">
      <w:pPr>
        <w:pStyle w:val="Ttulo3"/>
        <w:rPr>
          <w:rFonts w:ascii="Maiandra GD" w:hAnsi="Maiandra GD"/>
          <w:sz w:val="22"/>
          <w:szCs w:val="22"/>
          <w:lang w:val="es-ES"/>
        </w:rPr>
      </w:pPr>
      <w:r>
        <w:rPr>
          <w:rFonts w:ascii="Maiandra GD" w:hAnsi="Maiandra GD"/>
          <w:sz w:val="22"/>
          <w:szCs w:val="22"/>
          <w:lang w:val="es-ES"/>
        </w:rPr>
        <w:t>3</w:t>
      </w:r>
      <w:r w:rsidR="002D2043" w:rsidRPr="003B5C75">
        <w:rPr>
          <w:rFonts w:ascii="Maiandra GD" w:hAnsi="Maiandra GD"/>
          <w:sz w:val="22"/>
          <w:szCs w:val="22"/>
          <w:lang w:val="es-ES"/>
        </w:rPr>
        <w:t>.- LOS LAZOS</w:t>
      </w:r>
    </w:p>
    <w:p w:rsidR="002D2043" w:rsidRPr="003B5C75" w:rsidRDefault="002D2043" w:rsidP="002D2043">
      <w:pPr>
        <w:rPr>
          <w:rFonts w:ascii="Maiandra GD" w:hAnsi="Maiandra GD"/>
          <w:b/>
          <w:sz w:val="22"/>
          <w:szCs w:val="22"/>
        </w:rPr>
      </w:pPr>
      <w:r w:rsidRPr="003B5C75">
        <w:rPr>
          <w:rFonts w:ascii="Maiandra GD" w:hAnsi="Maiandra GD"/>
          <w:b/>
          <w:sz w:val="22"/>
          <w:szCs w:val="22"/>
        </w:rPr>
        <w:t>Jesús y el Padre:</w:t>
      </w:r>
    </w:p>
    <w:p w:rsidR="002D2043" w:rsidRPr="003B5C75" w:rsidRDefault="002D2043" w:rsidP="003B5C75">
      <w:pPr>
        <w:ind w:firstLine="708"/>
        <w:jc w:val="both"/>
        <w:rPr>
          <w:rFonts w:ascii="Maiandra GD" w:hAnsi="Maiandra GD"/>
          <w:sz w:val="22"/>
          <w:szCs w:val="22"/>
        </w:rPr>
      </w:pPr>
      <w:r w:rsidRPr="003B5C75">
        <w:rPr>
          <w:rFonts w:ascii="Maiandra GD" w:hAnsi="Maiandra GD"/>
          <w:sz w:val="22"/>
          <w:szCs w:val="22"/>
        </w:rPr>
        <w:t xml:space="preserve">Jesús se siente enviado a establecer la nueva alianza. </w:t>
      </w:r>
      <w:r w:rsidR="003B5C75" w:rsidRPr="003B5C75">
        <w:rPr>
          <w:rFonts w:ascii="Maiandra GD" w:hAnsi="Maiandra GD"/>
          <w:sz w:val="22"/>
          <w:szCs w:val="22"/>
        </w:rPr>
        <w:t>Él</w:t>
      </w:r>
      <w:r w:rsidRPr="003B5C75">
        <w:rPr>
          <w:rFonts w:ascii="Maiandra GD" w:hAnsi="Maiandra GD"/>
          <w:sz w:val="22"/>
          <w:szCs w:val="22"/>
        </w:rPr>
        <w:t xml:space="preserve"> es el novio enviado por su Padre para hacer real</w:t>
      </w:r>
      <w:r w:rsidR="003B5C75">
        <w:rPr>
          <w:rFonts w:ascii="Maiandra GD" w:hAnsi="Maiandra GD"/>
          <w:sz w:val="22"/>
          <w:szCs w:val="22"/>
        </w:rPr>
        <w:t>idad esta nueva alianza. Esta e</w:t>
      </w:r>
      <w:r w:rsidRPr="003B5C75">
        <w:rPr>
          <w:rFonts w:ascii="Maiandra GD" w:hAnsi="Maiandra GD"/>
          <w:sz w:val="22"/>
          <w:szCs w:val="22"/>
        </w:rPr>
        <w:t xml:space="preserve">s la gran novedad que necesita odres nuevos para expresarse. </w:t>
      </w:r>
      <w:r w:rsidR="003B5C75" w:rsidRPr="003B5C75">
        <w:rPr>
          <w:rFonts w:ascii="Maiandra GD" w:hAnsi="Maiandra GD"/>
          <w:sz w:val="22"/>
          <w:szCs w:val="22"/>
        </w:rPr>
        <w:t>Él</w:t>
      </w:r>
      <w:r w:rsidRPr="003B5C75">
        <w:rPr>
          <w:rFonts w:ascii="Maiandra GD" w:hAnsi="Maiandra GD"/>
          <w:sz w:val="22"/>
          <w:szCs w:val="22"/>
        </w:rPr>
        <w:t xml:space="preserve"> es el esposo del pueblo como dirá Juan Bautista: nos soy digno de desatarle la correa. Jesús se siente con autoridad para transmitir esta nueva enseñanza.</w:t>
      </w:r>
    </w:p>
    <w:p w:rsidR="003B5C75" w:rsidRDefault="003B5C75" w:rsidP="002D2043">
      <w:pPr>
        <w:jc w:val="both"/>
        <w:rPr>
          <w:rFonts w:ascii="Maiandra GD" w:hAnsi="Maiandra GD"/>
          <w:sz w:val="22"/>
          <w:szCs w:val="22"/>
        </w:rPr>
      </w:pPr>
    </w:p>
    <w:p w:rsidR="002D2043" w:rsidRPr="003B5C75" w:rsidRDefault="002D2043" w:rsidP="002D2043">
      <w:pPr>
        <w:jc w:val="both"/>
        <w:rPr>
          <w:rFonts w:ascii="Maiandra GD" w:hAnsi="Maiandra GD"/>
          <w:b/>
          <w:sz w:val="22"/>
          <w:szCs w:val="22"/>
        </w:rPr>
      </w:pPr>
      <w:r w:rsidRPr="003B5C75">
        <w:rPr>
          <w:rFonts w:ascii="Maiandra GD" w:hAnsi="Maiandra GD"/>
          <w:b/>
          <w:sz w:val="22"/>
          <w:szCs w:val="22"/>
        </w:rPr>
        <w:t>Jesús y sus discípulos.</w:t>
      </w:r>
    </w:p>
    <w:p w:rsidR="002D2043" w:rsidRPr="003B5C75" w:rsidRDefault="002D2043" w:rsidP="003B5C75">
      <w:pPr>
        <w:ind w:firstLine="708"/>
        <w:jc w:val="both"/>
        <w:rPr>
          <w:rFonts w:ascii="Maiandra GD" w:hAnsi="Maiandra GD"/>
          <w:sz w:val="22"/>
          <w:szCs w:val="22"/>
        </w:rPr>
      </w:pPr>
      <w:r w:rsidRPr="003B5C75">
        <w:rPr>
          <w:rFonts w:ascii="Maiandra GD" w:hAnsi="Maiandra GD"/>
          <w:sz w:val="22"/>
          <w:szCs w:val="22"/>
        </w:rPr>
        <w:t>Los discípulos son los amigos del novio, invitados a la boda. Como amigos del novio viven la alegría de la nueva alianza. No se sienten obligados a vivir de la ley.</w:t>
      </w:r>
    </w:p>
    <w:p w:rsidR="003B5C75" w:rsidRDefault="003B5C75" w:rsidP="002D2043">
      <w:pPr>
        <w:jc w:val="both"/>
        <w:rPr>
          <w:rFonts w:ascii="Maiandra GD" w:hAnsi="Maiandra GD"/>
          <w:b/>
          <w:sz w:val="22"/>
          <w:szCs w:val="22"/>
        </w:rPr>
      </w:pPr>
    </w:p>
    <w:p w:rsidR="002D2043" w:rsidRPr="003B5C75" w:rsidRDefault="002D2043" w:rsidP="002D2043">
      <w:pPr>
        <w:jc w:val="both"/>
        <w:rPr>
          <w:rFonts w:ascii="Maiandra GD" w:hAnsi="Maiandra GD"/>
          <w:b/>
          <w:sz w:val="22"/>
          <w:szCs w:val="22"/>
        </w:rPr>
      </w:pPr>
      <w:r w:rsidRPr="003B5C75">
        <w:rPr>
          <w:rFonts w:ascii="Maiandra GD" w:hAnsi="Maiandra GD"/>
          <w:b/>
          <w:sz w:val="22"/>
          <w:szCs w:val="22"/>
        </w:rPr>
        <w:t>Los fariseos y sus discípulos.</w:t>
      </w:r>
    </w:p>
    <w:p w:rsidR="002D2043" w:rsidRPr="003B5C75" w:rsidRDefault="002D2043" w:rsidP="003B5C75">
      <w:pPr>
        <w:ind w:firstLine="708"/>
        <w:jc w:val="both"/>
        <w:rPr>
          <w:rFonts w:ascii="Maiandra GD" w:hAnsi="Maiandra GD"/>
          <w:sz w:val="22"/>
          <w:szCs w:val="22"/>
        </w:rPr>
      </w:pPr>
      <w:r w:rsidRPr="003B5C75">
        <w:rPr>
          <w:rFonts w:ascii="Maiandra GD" w:hAnsi="Maiandra GD"/>
          <w:sz w:val="22"/>
          <w:szCs w:val="22"/>
        </w:rPr>
        <w:t>Enseñan a sus discípulos e</w:t>
      </w:r>
      <w:r w:rsidR="003B5C75">
        <w:rPr>
          <w:rFonts w:ascii="Maiandra GD" w:hAnsi="Maiandra GD"/>
          <w:sz w:val="22"/>
          <w:szCs w:val="22"/>
        </w:rPr>
        <w:t>l camino de la ley que hace de el</w:t>
      </w:r>
      <w:r w:rsidRPr="003B5C75">
        <w:rPr>
          <w:rFonts w:ascii="Maiandra GD" w:hAnsi="Maiandra GD"/>
          <w:sz w:val="22"/>
          <w:szCs w:val="22"/>
        </w:rPr>
        <w:t>los posesos, sometidos a la ideología y desprovisto de toda experiencia verdadera de Dios.</w:t>
      </w:r>
    </w:p>
    <w:p w:rsidR="00B969F7" w:rsidRDefault="00B969F7" w:rsidP="002D2043">
      <w:pPr>
        <w:rPr>
          <w:rFonts w:ascii="Maiandra GD" w:hAnsi="Maiandra GD"/>
          <w:sz w:val="22"/>
          <w:szCs w:val="22"/>
        </w:rPr>
      </w:pPr>
    </w:p>
    <w:p w:rsidR="00036634" w:rsidRPr="003B5C75" w:rsidRDefault="00036634" w:rsidP="002D2043">
      <w:pPr>
        <w:rPr>
          <w:rFonts w:ascii="Maiandra GD" w:hAnsi="Maiandra GD"/>
          <w:sz w:val="22"/>
          <w:szCs w:val="22"/>
        </w:rPr>
      </w:pPr>
    </w:p>
    <w:p w:rsidR="002D2043" w:rsidRPr="003B5C75" w:rsidRDefault="00B969F7" w:rsidP="002D2043">
      <w:pPr>
        <w:pStyle w:val="Ttulo3"/>
        <w:rPr>
          <w:rFonts w:ascii="Maiandra GD" w:hAnsi="Maiandra GD"/>
          <w:sz w:val="22"/>
          <w:szCs w:val="22"/>
          <w:lang w:val="es-ES"/>
        </w:rPr>
      </w:pPr>
      <w:r>
        <w:rPr>
          <w:rFonts w:ascii="Maiandra GD" w:hAnsi="Maiandra GD"/>
          <w:sz w:val="22"/>
          <w:szCs w:val="22"/>
          <w:lang w:val="es-ES"/>
        </w:rPr>
        <w:t>4.- PALABRAS DE JUAN MARÍA</w:t>
      </w:r>
    </w:p>
    <w:p w:rsidR="00036634" w:rsidRDefault="00036634" w:rsidP="00B969F7">
      <w:pPr>
        <w:ind w:firstLine="708"/>
        <w:jc w:val="both"/>
        <w:rPr>
          <w:rFonts w:ascii="Maiandra GD" w:hAnsi="Maiandra GD"/>
          <w:sz w:val="22"/>
          <w:szCs w:val="22"/>
        </w:rPr>
      </w:pPr>
    </w:p>
    <w:p w:rsidR="002D2043" w:rsidRPr="003B5C75" w:rsidRDefault="002D2043" w:rsidP="00B969F7">
      <w:pPr>
        <w:ind w:firstLine="708"/>
        <w:jc w:val="both"/>
        <w:rPr>
          <w:rFonts w:ascii="Maiandra GD" w:hAnsi="Maiandra GD"/>
          <w:sz w:val="22"/>
          <w:szCs w:val="22"/>
        </w:rPr>
      </w:pPr>
      <w:r w:rsidRPr="003B5C75">
        <w:rPr>
          <w:rFonts w:ascii="Maiandra GD" w:hAnsi="Maiandra GD"/>
          <w:sz w:val="22"/>
          <w:szCs w:val="22"/>
        </w:rPr>
        <w:t>"No es suficiente, en efecto, dar al niño algunos conocimientos vagos de la religión, de la que tiene necesidad de estar penetrado; es necesario hacérsela amar y practicar. Ahora bien ¿qué interés tendría en persuadir a otros quien no está persuadido él mismo? No se habla con convicción más que cuando se cree, con amor que cuando se ama, con calor y celo más que de lo que uno siente y espera. ¿Qué puede decir en favor de la religión quien no cree?"</w:t>
      </w:r>
      <w:r w:rsidR="00036634">
        <w:rPr>
          <w:rStyle w:val="Refdenotaalpie"/>
          <w:rFonts w:ascii="Maiandra GD" w:hAnsi="Maiandra GD"/>
          <w:sz w:val="22"/>
          <w:szCs w:val="22"/>
        </w:rPr>
        <w:footnoteReference w:id="1"/>
      </w:r>
      <w:r w:rsidRPr="003B5C75">
        <w:rPr>
          <w:rFonts w:ascii="Maiandra GD" w:hAnsi="Maiandra GD"/>
          <w:sz w:val="22"/>
          <w:szCs w:val="22"/>
        </w:rPr>
        <w:t xml:space="preserve"> </w:t>
      </w:r>
    </w:p>
    <w:p w:rsidR="002D2043" w:rsidRPr="003B5C75" w:rsidRDefault="002D2043" w:rsidP="002D2043">
      <w:pPr>
        <w:rPr>
          <w:rFonts w:ascii="Maiandra GD" w:hAnsi="Maiandra GD"/>
          <w:sz w:val="22"/>
          <w:szCs w:val="22"/>
        </w:rPr>
      </w:pPr>
    </w:p>
    <w:p w:rsidR="002D2043" w:rsidRPr="003B5C75" w:rsidRDefault="002D2043" w:rsidP="00B969F7">
      <w:pPr>
        <w:ind w:firstLine="708"/>
        <w:jc w:val="both"/>
        <w:rPr>
          <w:rFonts w:ascii="Maiandra GD" w:hAnsi="Maiandra GD"/>
          <w:sz w:val="22"/>
          <w:szCs w:val="22"/>
        </w:rPr>
      </w:pPr>
      <w:r w:rsidRPr="003B5C75">
        <w:rPr>
          <w:rFonts w:ascii="Maiandra GD" w:hAnsi="Maiandra GD"/>
          <w:sz w:val="22"/>
          <w:szCs w:val="22"/>
        </w:rPr>
        <w:t xml:space="preserve">"Puedan todos los que lean estas líneas comprender que es bueno saber leer, escribir y contar; pero que esto no basta, porque si es bueno instruir a los niños, es necesario también educarles; y si es bueno desarrollar su espíritu, es necesario también formar su corazón, y si es </w:t>
      </w:r>
      <w:r w:rsidRPr="003B5C75">
        <w:rPr>
          <w:rFonts w:ascii="Maiandra GD" w:hAnsi="Maiandra GD"/>
          <w:sz w:val="22"/>
          <w:szCs w:val="22"/>
        </w:rPr>
        <w:lastRenderedPageBreak/>
        <w:t>bueno iniciarles a los mecanismos de la lectura y del cálculo, es mejor inspirarles el gusto por la virtud y la verdad"</w:t>
      </w:r>
      <w:r w:rsidR="00036634">
        <w:rPr>
          <w:rFonts w:ascii="Maiandra GD" w:hAnsi="Maiandra GD"/>
          <w:sz w:val="22"/>
          <w:szCs w:val="22"/>
        </w:rPr>
        <w:t>.</w:t>
      </w:r>
      <w:r w:rsidRPr="003B5C75">
        <w:rPr>
          <w:rStyle w:val="Refdenotaalpie"/>
          <w:rFonts w:ascii="Maiandra GD" w:hAnsi="Maiandra GD"/>
          <w:sz w:val="22"/>
          <w:szCs w:val="22"/>
        </w:rPr>
        <w:footnoteReference w:id="2"/>
      </w:r>
    </w:p>
    <w:p w:rsidR="002D2043" w:rsidRPr="003B5C75" w:rsidRDefault="002D2043" w:rsidP="002D2043">
      <w:pPr>
        <w:rPr>
          <w:rFonts w:ascii="Maiandra GD" w:hAnsi="Maiandra GD"/>
          <w:sz w:val="22"/>
          <w:szCs w:val="22"/>
        </w:rPr>
      </w:pPr>
    </w:p>
    <w:p w:rsidR="002D2043" w:rsidRPr="003B5C75" w:rsidRDefault="00B969F7" w:rsidP="00B969F7">
      <w:pPr>
        <w:ind w:firstLine="708"/>
        <w:jc w:val="both"/>
        <w:rPr>
          <w:rFonts w:ascii="Maiandra GD" w:hAnsi="Maiandra GD"/>
          <w:sz w:val="22"/>
          <w:szCs w:val="22"/>
        </w:rPr>
      </w:pPr>
      <w:r>
        <w:rPr>
          <w:rFonts w:ascii="Maiandra GD" w:hAnsi="Maiandra GD"/>
          <w:sz w:val="22"/>
          <w:szCs w:val="22"/>
        </w:rPr>
        <w:t>"¡Ah! Ojalá no lo olviden</w:t>
      </w:r>
      <w:proofErr w:type="gramStart"/>
      <w:r w:rsidR="002D2043" w:rsidRPr="003B5C75">
        <w:rPr>
          <w:rFonts w:ascii="Maiandra GD" w:hAnsi="Maiandra GD"/>
          <w:sz w:val="22"/>
          <w:szCs w:val="22"/>
        </w:rPr>
        <w:t>!</w:t>
      </w:r>
      <w:proofErr w:type="gramEnd"/>
      <w:r>
        <w:rPr>
          <w:rFonts w:ascii="Maiandra GD" w:hAnsi="Maiandra GD"/>
          <w:sz w:val="22"/>
          <w:szCs w:val="22"/>
        </w:rPr>
        <w:t xml:space="preserve"> Su</w:t>
      </w:r>
      <w:r w:rsidR="002D2043" w:rsidRPr="003B5C75">
        <w:rPr>
          <w:rFonts w:ascii="Maiandra GD" w:hAnsi="Maiandra GD"/>
          <w:sz w:val="22"/>
          <w:szCs w:val="22"/>
        </w:rPr>
        <w:t xml:space="preserve"> obra es bella, santa porque tiene por obj</w:t>
      </w:r>
      <w:r>
        <w:rPr>
          <w:rFonts w:ascii="Maiandra GD" w:hAnsi="Maiandra GD"/>
          <w:sz w:val="22"/>
          <w:szCs w:val="22"/>
        </w:rPr>
        <w:t>eto hacer no sabios sino santos. Su</w:t>
      </w:r>
      <w:r w:rsidR="002D2043" w:rsidRPr="003B5C75">
        <w:rPr>
          <w:rFonts w:ascii="Maiandra GD" w:hAnsi="Maiandra GD"/>
          <w:sz w:val="22"/>
          <w:szCs w:val="22"/>
        </w:rPr>
        <w:t xml:space="preserve"> ministerio es sublime</w:t>
      </w:r>
      <w:r>
        <w:rPr>
          <w:rFonts w:ascii="Maiandra GD" w:hAnsi="Maiandra GD"/>
          <w:sz w:val="22"/>
          <w:szCs w:val="22"/>
        </w:rPr>
        <w:t>, divino, porque no se proponen únicamente dar a los niños que le</w:t>
      </w:r>
      <w:r w:rsidR="002D2043" w:rsidRPr="003B5C75">
        <w:rPr>
          <w:rFonts w:ascii="Maiandra GD" w:hAnsi="Maiandra GD"/>
          <w:sz w:val="22"/>
          <w:szCs w:val="22"/>
        </w:rPr>
        <w:t>s son confiados los cuidados relativos a los intereses de la tierra sino que s</w:t>
      </w:r>
      <w:r>
        <w:rPr>
          <w:rFonts w:ascii="Maiandra GD" w:hAnsi="Maiandra GD"/>
          <w:sz w:val="22"/>
          <w:szCs w:val="22"/>
        </w:rPr>
        <w:t xml:space="preserve">on llamados a hacer </w:t>
      </w:r>
      <w:r w:rsidR="002D2043" w:rsidRPr="003B5C75">
        <w:rPr>
          <w:rFonts w:ascii="Maiandra GD" w:hAnsi="Maiandra GD"/>
          <w:sz w:val="22"/>
          <w:szCs w:val="22"/>
        </w:rPr>
        <w:t xml:space="preserve">de estos niños discípulos de Jesucristo, herederos de </w:t>
      </w:r>
      <w:r>
        <w:rPr>
          <w:rFonts w:ascii="Maiandra GD" w:hAnsi="Maiandra GD"/>
          <w:sz w:val="22"/>
          <w:szCs w:val="22"/>
        </w:rPr>
        <w:t>su reino y de su gloria. Su</w:t>
      </w:r>
      <w:r w:rsidR="002D2043" w:rsidRPr="003B5C75">
        <w:rPr>
          <w:rFonts w:ascii="Maiandra GD" w:hAnsi="Maiandra GD"/>
          <w:sz w:val="22"/>
          <w:szCs w:val="22"/>
        </w:rPr>
        <w:t xml:space="preserve"> escuela</w:t>
      </w:r>
      <w:r>
        <w:rPr>
          <w:rFonts w:ascii="Maiandra GD" w:hAnsi="Maiandra GD"/>
          <w:sz w:val="22"/>
          <w:szCs w:val="22"/>
        </w:rPr>
        <w:t xml:space="preserve"> es un templo en el que ejercen</w:t>
      </w:r>
      <w:r w:rsidR="002D2043" w:rsidRPr="003B5C75">
        <w:rPr>
          <w:rFonts w:ascii="Maiandra GD" w:hAnsi="Maiandra GD"/>
          <w:sz w:val="22"/>
          <w:szCs w:val="22"/>
        </w:rPr>
        <w:t xml:space="preserve"> una de las más au</w:t>
      </w:r>
      <w:r>
        <w:rPr>
          <w:rFonts w:ascii="Maiandra GD" w:hAnsi="Maiandra GD"/>
          <w:sz w:val="22"/>
          <w:szCs w:val="22"/>
        </w:rPr>
        <w:t>gustas funciones del sacerdocio</w:t>
      </w:r>
      <w:r w:rsidR="002D2043" w:rsidRPr="003B5C75">
        <w:rPr>
          <w:rFonts w:ascii="Maiandra GD" w:hAnsi="Maiandra GD"/>
          <w:sz w:val="22"/>
          <w:szCs w:val="22"/>
        </w:rPr>
        <w:t xml:space="preserve"> la</w:t>
      </w:r>
      <w:r>
        <w:rPr>
          <w:rFonts w:ascii="Maiandra GD" w:hAnsi="Maiandra GD"/>
          <w:sz w:val="22"/>
          <w:szCs w:val="22"/>
        </w:rPr>
        <w:t xml:space="preserve"> de enseñar. Sentados en su cátedra, hablan</w:t>
      </w:r>
      <w:r w:rsidR="002D2043" w:rsidRPr="003B5C75">
        <w:rPr>
          <w:rFonts w:ascii="Maiandra GD" w:hAnsi="Maiandra GD"/>
          <w:sz w:val="22"/>
          <w:szCs w:val="22"/>
        </w:rPr>
        <w:t xml:space="preserve"> en no</w:t>
      </w:r>
      <w:r>
        <w:rPr>
          <w:rFonts w:ascii="Maiandra GD" w:hAnsi="Maiandra GD"/>
          <w:sz w:val="22"/>
          <w:szCs w:val="22"/>
        </w:rPr>
        <w:t>mbre de Jesucristo, ocupan</w:t>
      </w:r>
      <w:r w:rsidR="002D2043" w:rsidRPr="003B5C75">
        <w:rPr>
          <w:rFonts w:ascii="Maiandra GD" w:hAnsi="Maiandra GD"/>
          <w:sz w:val="22"/>
          <w:szCs w:val="22"/>
        </w:rPr>
        <w:t xml:space="preserve"> su lugar y por consiguiente no</w:t>
      </w:r>
      <w:r>
        <w:rPr>
          <w:rFonts w:ascii="Maiandra GD" w:hAnsi="Maiandra GD"/>
          <w:sz w:val="22"/>
          <w:szCs w:val="22"/>
        </w:rPr>
        <w:t xml:space="preserve"> hay nada de común entre ustede</w:t>
      </w:r>
      <w:r w:rsidR="002D2043" w:rsidRPr="003B5C75">
        <w:rPr>
          <w:rFonts w:ascii="Maiandra GD" w:hAnsi="Maiandra GD"/>
          <w:sz w:val="22"/>
          <w:szCs w:val="22"/>
        </w:rPr>
        <w:t xml:space="preserve">s y esos mercenarios para quienes una escuela es un taller de lectura, de escritura o de cálculo y que fabrican instrucción </w:t>
      </w:r>
      <w:r>
        <w:rPr>
          <w:rFonts w:ascii="Maiandra GD" w:hAnsi="Maiandra GD"/>
          <w:sz w:val="22"/>
          <w:szCs w:val="22"/>
        </w:rPr>
        <w:t>como un carpintero hace muebles”</w:t>
      </w:r>
      <w:r>
        <w:rPr>
          <w:rStyle w:val="Refdenotaalpie"/>
          <w:rFonts w:ascii="Maiandra GD" w:hAnsi="Maiandra GD"/>
          <w:sz w:val="22"/>
          <w:szCs w:val="22"/>
        </w:rPr>
        <w:footnoteReference w:id="3"/>
      </w:r>
      <w:r>
        <w:rPr>
          <w:rFonts w:ascii="Maiandra GD" w:hAnsi="Maiandra GD"/>
          <w:sz w:val="22"/>
          <w:szCs w:val="22"/>
        </w:rPr>
        <w:t xml:space="preserve">. </w:t>
      </w:r>
    </w:p>
    <w:p w:rsidR="002D2043" w:rsidRPr="003B5C75" w:rsidRDefault="002D2043" w:rsidP="002D2043">
      <w:pPr>
        <w:rPr>
          <w:rFonts w:ascii="Maiandra GD" w:hAnsi="Maiandra GD"/>
          <w:sz w:val="22"/>
          <w:szCs w:val="22"/>
        </w:rPr>
      </w:pPr>
    </w:p>
    <w:p w:rsidR="002D2043" w:rsidRPr="003B5C75" w:rsidRDefault="002D2043" w:rsidP="00B969F7">
      <w:pPr>
        <w:ind w:firstLine="708"/>
        <w:jc w:val="both"/>
        <w:rPr>
          <w:rFonts w:ascii="Maiandra GD" w:hAnsi="Maiandra GD"/>
          <w:sz w:val="22"/>
          <w:szCs w:val="22"/>
        </w:rPr>
      </w:pPr>
      <w:r w:rsidRPr="003B5C75">
        <w:rPr>
          <w:rFonts w:ascii="Maiandra GD" w:hAnsi="Maiandra GD"/>
          <w:sz w:val="22"/>
          <w:szCs w:val="22"/>
        </w:rPr>
        <w:t>“Para justificar sus escuelas nos hace observar que está escrito en sus reglamentos que la oración se recitará en ellas por la mañana y la tarde, que se enseñará el catecismo, que el Evangelio se aprenderá de memoria y que los niños irán todos los domingos a misa. Que eso esté escrito no lo niego, pero que no haga falta más que eso para que una escuela sea verdaderamente cristiana, lo niego. ¿Hay algún establecimiento educativo en Francia donde estos actos exteriores de culto, como suele llamárseles, no se practiquen, en virtud de hermosas ordenanzas? Y sin embargo ¿cuántos establecimientos educativos no han sido durante mucho tiempo, y quizá continúan siendo, seminarios de ateos?</w:t>
      </w:r>
      <w:r w:rsidR="00B969F7">
        <w:rPr>
          <w:rFonts w:ascii="Maiandra GD" w:hAnsi="Maiandra GD"/>
          <w:sz w:val="22"/>
          <w:szCs w:val="22"/>
        </w:rPr>
        <w:t>”.</w:t>
      </w:r>
      <w:r w:rsidRPr="003B5C75">
        <w:rPr>
          <w:rFonts w:ascii="Maiandra GD" w:hAnsi="Maiandra GD"/>
          <w:sz w:val="22"/>
          <w:szCs w:val="22"/>
        </w:rPr>
        <w:t xml:space="preserve"> </w:t>
      </w:r>
    </w:p>
    <w:p w:rsidR="00731728" w:rsidRPr="00036634" w:rsidRDefault="00731728">
      <w:pPr>
        <w:rPr>
          <w:rFonts w:ascii="Maiandra GD" w:hAnsi="Maiandra GD"/>
          <w:sz w:val="22"/>
          <w:szCs w:val="22"/>
        </w:rPr>
      </w:pPr>
    </w:p>
    <w:p w:rsidR="00036634" w:rsidRPr="00036634" w:rsidRDefault="00036634" w:rsidP="00036634">
      <w:pPr>
        <w:ind w:firstLine="708"/>
        <w:jc w:val="both"/>
        <w:rPr>
          <w:rFonts w:ascii="Maiandra GD" w:hAnsi="Maiandra GD"/>
          <w:sz w:val="22"/>
          <w:szCs w:val="22"/>
          <w:lang w:val="es-ES_tradnl"/>
        </w:rPr>
      </w:pPr>
      <w:r w:rsidRPr="00036634">
        <w:rPr>
          <w:rFonts w:ascii="Maiandra GD" w:hAnsi="Maiandra GD"/>
          <w:sz w:val="22"/>
          <w:szCs w:val="22"/>
          <w:lang w:val="es-ES_tradnl"/>
        </w:rPr>
        <w:t>“Ten cuidado de que se dediquen en todas las escuelas especialmente a la enseñanza religiosa y a inspirar a los niños el gusto por la piedad; me temo que por brillar se busque demasiado las cosas de renombre y de hacer sabios más que santos; sería faltar a la finalidad de tu misión”.</w:t>
      </w:r>
      <w:r w:rsidRPr="00036634">
        <w:rPr>
          <w:rFonts w:ascii="Maiandra GD" w:hAnsi="Maiandra GD"/>
          <w:sz w:val="22"/>
          <w:szCs w:val="22"/>
          <w:vertAlign w:val="superscript"/>
          <w:lang w:val="es-ES_tradnl"/>
        </w:rPr>
        <w:footnoteReference w:id="4"/>
      </w:r>
    </w:p>
    <w:p w:rsidR="00036634" w:rsidRPr="00036634" w:rsidRDefault="00036634">
      <w:pPr>
        <w:rPr>
          <w:rFonts w:ascii="Maiandra GD" w:hAnsi="Maiandra GD"/>
          <w:sz w:val="22"/>
          <w:szCs w:val="22"/>
          <w:lang w:val="es-ES_tradnl"/>
        </w:rPr>
      </w:pPr>
      <w:bookmarkStart w:id="0" w:name="_GoBack"/>
      <w:bookmarkEnd w:id="0"/>
    </w:p>
    <w:sectPr w:rsidR="00036634" w:rsidRPr="00036634" w:rsidSect="000416DA">
      <w:pgSz w:w="11906" w:h="16838" w:code="9"/>
      <w:pgMar w:top="851" w:right="737" w:bottom="737"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0EF" w:rsidRDefault="005630EF" w:rsidP="002D2043">
      <w:r>
        <w:separator/>
      </w:r>
    </w:p>
  </w:endnote>
  <w:endnote w:type="continuationSeparator" w:id="0">
    <w:p w:rsidR="005630EF" w:rsidRDefault="005630EF" w:rsidP="002D2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0EF" w:rsidRDefault="005630EF" w:rsidP="002D2043">
      <w:r>
        <w:separator/>
      </w:r>
    </w:p>
  </w:footnote>
  <w:footnote w:type="continuationSeparator" w:id="0">
    <w:p w:rsidR="005630EF" w:rsidRDefault="005630EF" w:rsidP="002D2043">
      <w:r>
        <w:continuationSeparator/>
      </w:r>
    </w:p>
  </w:footnote>
  <w:footnote w:id="1">
    <w:p w:rsidR="00036634" w:rsidRPr="00036634" w:rsidRDefault="00036634">
      <w:pPr>
        <w:pStyle w:val="Textonotapie"/>
        <w:rPr>
          <w:rFonts w:ascii="Maiandra GD" w:hAnsi="Maiandra GD"/>
          <w:lang w:val="es-AR"/>
        </w:rPr>
      </w:pPr>
      <w:r w:rsidRPr="00036634">
        <w:rPr>
          <w:rStyle w:val="Refdenotaalpie"/>
          <w:rFonts w:ascii="Maiandra GD" w:hAnsi="Maiandra GD"/>
        </w:rPr>
        <w:footnoteRef/>
      </w:r>
      <w:r w:rsidRPr="00036634">
        <w:rPr>
          <w:rFonts w:ascii="Maiandra GD" w:hAnsi="Maiandra GD"/>
        </w:rPr>
        <w:t xml:space="preserve"> </w:t>
      </w:r>
      <w:r w:rsidRPr="00036634">
        <w:rPr>
          <w:rFonts w:ascii="Maiandra GD" w:hAnsi="Maiandra GD"/>
          <w:lang w:val="es-AR"/>
        </w:rPr>
        <w:t>Enseñanza religiosa pág. 15</w:t>
      </w:r>
    </w:p>
  </w:footnote>
  <w:footnote w:id="2">
    <w:p w:rsidR="002D2043" w:rsidRPr="00B969F7" w:rsidRDefault="002D2043" w:rsidP="002D2043">
      <w:pPr>
        <w:pStyle w:val="Textonotapie"/>
        <w:rPr>
          <w:rFonts w:ascii="Maiandra GD" w:hAnsi="Maiandra GD"/>
        </w:rPr>
      </w:pPr>
      <w:r w:rsidRPr="00B969F7">
        <w:rPr>
          <w:rStyle w:val="Refdenotaalpie"/>
          <w:rFonts w:ascii="Maiandra GD" w:hAnsi="Maiandra GD"/>
        </w:rPr>
        <w:footnoteRef/>
      </w:r>
      <w:r w:rsidRPr="00B969F7">
        <w:rPr>
          <w:rFonts w:ascii="Maiandra GD" w:hAnsi="Maiandra GD"/>
        </w:rPr>
        <w:t xml:space="preserve"> Enseñanza religiosa p</w:t>
      </w:r>
      <w:r w:rsidR="00036634">
        <w:rPr>
          <w:rFonts w:ascii="Maiandra GD" w:hAnsi="Maiandra GD"/>
        </w:rPr>
        <w:t>ag</w:t>
      </w:r>
      <w:r w:rsidRPr="00B969F7">
        <w:rPr>
          <w:rFonts w:ascii="Maiandra GD" w:hAnsi="Maiandra GD"/>
        </w:rPr>
        <w:t>.39</w:t>
      </w:r>
    </w:p>
  </w:footnote>
  <w:footnote w:id="3">
    <w:p w:rsidR="00B969F7" w:rsidRPr="00B969F7" w:rsidRDefault="00B969F7">
      <w:pPr>
        <w:pStyle w:val="Textonotapie"/>
        <w:rPr>
          <w:lang w:val="es-AR"/>
        </w:rPr>
      </w:pPr>
      <w:r w:rsidRPr="00B969F7">
        <w:rPr>
          <w:rStyle w:val="Refdenotaalpie"/>
        </w:rPr>
        <w:footnoteRef/>
      </w:r>
      <w:r w:rsidRPr="00B969F7">
        <w:t xml:space="preserve"> </w:t>
      </w:r>
      <w:r w:rsidRPr="00B969F7">
        <w:rPr>
          <w:rFonts w:ascii="Maiandra GD" w:hAnsi="Maiandra GD"/>
        </w:rPr>
        <w:t>Sermón a los Hermanos</w:t>
      </w:r>
    </w:p>
  </w:footnote>
  <w:footnote w:id="4">
    <w:p w:rsidR="00036634" w:rsidRPr="0074409C" w:rsidRDefault="00036634" w:rsidP="00036634">
      <w:pPr>
        <w:pStyle w:val="Textonotapie"/>
        <w:rPr>
          <w:rFonts w:ascii="Maiandra GD" w:hAnsi="Maiandra GD"/>
          <w:lang w:val="es-AR"/>
        </w:rPr>
      </w:pPr>
      <w:r w:rsidRPr="0074409C">
        <w:rPr>
          <w:rStyle w:val="Refdenotaalpie"/>
          <w:rFonts w:ascii="Maiandra GD" w:hAnsi="Maiandra GD"/>
        </w:rPr>
        <w:footnoteRef/>
      </w:r>
      <w:r w:rsidRPr="0074409C">
        <w:rPr>
          <w:rFonts w:ascii="Maiandra GD" w:hAnsi="Maiandra GD"/>
        </w:rPr>
        <w:t xml:space="preserve"> </w:t>
      </w:r>
      <w:r>
        <w:rPr>
          <w:rFonts w:ascii="Maiandra GD" w:hAnsi="Maiandra GD"/>
        </w:rPr>
        <w:t xml:space="preserve">Al </w:t>
      </w:r>
      <w:proofErr w:type="spellStart"/>
      <w:r>
        <w:rPr>
          <w:rFonts w:ascii="Maiandra GD" w:hAnsi="Maiandra GD"/>
        </w:rPr>
        <w:t>Hno</w:t>
      </w:r>
      <w:proofErr w:type="spellEnd"/>
      <w:r>
        <w:rPr>
          <w:rFonts w:ascii="Maiandra GD" w:hAnsi="Maiandra GD"/>
        </w:rPr>
        <w:t xml:space="preserve"> Ambrosio 01-12-1840.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C3E3A"/>
    <w:multiLevelType w:val="hybridMultilevel"/>
    <w:tmpl w:val="D5BC4FB6"/>
    <w:lvl w:ilvl="0" w:tplc="2C0A0009">
      <w:start w:val="1"/>
      <w:numFmt w:val="bullet"/>
      <w:lvlText w:val=""/>
      <w:lvlJc w:val="left"/>
      <w:pPr>
        <w:ind w:left="1428" w:hanging="360"/>
      </w:pPr>
      <w:rPr>
        <w:rFonts w:ascii="Wingdings" w:hAnsi="Wingdings"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drawingGridHorizontalSpacing w:val="2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043"/>
    <w:rsid w:val="00036634"/>
    <w:rsid w:val="000416DA"/>
    <w:rsid w:val="002D2043"/>
    <w:rsid w:val="003B5C75"/>
    <w:rsid w:val="005630EF"/>
    <w:rsid w:val="005B39B6"/>
    <w:rsid w:val="00731728"/>
    <w:rsid w:val="007674AC"/>
    <w:rsid w:val="00797D49"/>
    <w:rsid w:val="007E5851"/>
    <w:rsid w:val="00B969F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iandra GD" w:eastAsiaTheme="minorHAnsi" w:hAnsi="Maiandra GD" w:cstheme="minorBidi"/>
        <w:sz w:val="22"/>
        <w:szCs w:val="22"/>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043"/>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D2043"/>
    <w:pPr>
      <w:keepNext/>
      <w:jc w:val="both"/>
      <w:outlineLvl w:val="0"/>
    </w:pPr>
    <w:rPr>
      <w:szCs w:val="20"/>
    </w:rPr>
  </w:style>
  <w:style w:type="paragraph" w:styleId="Ttulo3">
    <w:name w:val="heading 3"/>
    <w:basedOn w:val="Normal"/>
    <w:next w:val="Normal"/>
    <w:link w:val="Ttulo3Car"/>
    <w:qFormat/>
    <w:rsid w:val="002D2043"/>
    <w:pPr>
      <w:keepNext/>
      <w:tabs>
        <w:tab w:val="left" w:pos="144"/>
      </w:tabs>
      <w:jc w:val="both"/>
      <w:outlineLvl w:val="2"/>
    </w:pPr>
    <w:rPr>
      <w:b/>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D2043"/>
    <w:rPr>
      <w:rFonts w:ascii="Times New Roman" w:eastAsia="Times New Roman" w:hAnsi="Times New Roman" w:cs="Times New Roman"/>
      <w:sz w:val="24"/>
      <w:szCs w:val="20"/>
      <w:lang w:val="es-ES" w:eastAsia="es-ES"/>
    </w:rPr>
  </w:style>
  <w:style w:type="character" w:customStyle="1" w:styleId="Ttulo3Car">
    <w:name w:val="Título 3 Car"/>
    <w:basedOn w:val="Fuentedeprrafopredeter"/>
    <w:link w:val="Ttulo3"/>
    <w:rsid w:val="002D2043"/>
    <w:rPr>
      <w:rFonts w:ascii="Times New Roman" w:eastAsia="Times New Roman" w:hAnsi="Times New Roman" w:cs="Times New Roman"/>
      <w:b/>
      <w:sz w:val="24"/>
      <w:szCs w:val="20"/>
      <w:lang w:val="fr-FR" w:eastAsia="es-ES"/>
    </w:rPr>
  </w:style>
  <w:style w:type="paragraph" w:customStyle="1" w:styleId="Estndar">
    <w:name w:val="Estándar"/>
    <w:basedOn w:val="Normal"/>
    <w:rsid w:val="002D2043"/>
    <w:rPr>
      <w:rFonts w:ascii="CG Times" w:hAnsi="CG Times"/>
      <w:sz w:val="20"/>
      <w:szCs w:val="20"/>
      <w:lang w:val="en-GB"/>
    </w:rPr>
  </w:style>
  <w:style w:type="character" w:styleId="Refdenotaalpie">
    <w:name w:val="footnote reference"/>
    <w:basedOn w:val="Fuentedeprrafopredeter"/>
    <w:rsid w:val="002D2043"/>
    <w:rPr>
      <w:vertAlign w:val="superscript"/>
    </w:rPr>
  </w:style>
  <w:style w:type="paragraph" w:styleId="Textonotapie">
    <w:name w:val="footnote text"/>
    <w:basedOn w:val="Normal"/>
    <w:link w:val="TextonotapieCar"/>
    <w:semiHidden/>
    <w:rsid w:val="002D2043"/>
    <w:rPr>
      <w:sz w:val="20"/>
      <w:szCs w:val="20"/>
    </w:rPr>
  </w:style>
  <w:style w:type="character" w:customStyle="1" w:styleId="TextonotapieCar">
    <w:name w:val="Texto nota pie Car"/>
    <w:basedOn w:val="Fuentedeprrafopredeter"/>
    <w:link w:val="Textonotapie"/>
    <w:semiHidden/>
    <w:rsid w:val="002D2043"/>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3B5C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iandra GD" w:eastAsiaTheme="minorHAnsi" w:hAnsi="Maiandra GD" w:cstheme="minorBidi"/>
        <w:sz w:val="22"/>
        <w:szCs w:val="22"/>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043"/>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D2043"/>
    <w:pPr>
      <w:keepNext/>
      <w:jc w:val="both"/>
      <w:outlineLvl w:val="0"/>
    </w:pPr>
    <w:rPr>
      <w:szCs w:val="20"/>
    </w:rPr>
  </w:style>
  <w:style w:type="paragraph" w:styleId="Ttulo3">
    <w:name w:val="heading 3"/>
    <w:basedOn w:val="Normal"/>
    <w:next w:val="Normal"/>
    <w:link w:val="Ttulo3Car"/>
    <w:qFormat/>
    <w:rsid w:val="002D2043"/>
    <w:pPr>
      <w:keepNext/>
      <w:tabs>
        <w:tab w:val="left" w:pos="144"/>
      </w:tabs>
      <w:jc w:val="both"/>
      <w:outlineLvl w:val="2"/>
    </w:pPr>
    <w:rPr>
      <w:b/>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D2043"/>
    <w:rPr>
      <w:rFonts w:ascii="Times New Roman" w:eastAsia="Times New Roman" w:hAnsi="Times New Roman" w:cs="Times New Roman"/>
      <w:sz w:val="24"/>
      <w:szCs w:val="20"/>
      <w:lang w:val="es-ES" w:eastAsia="es-ES"/>
    </w:rPr>
  </w:style>
  <w:style w:type="character" w:customStyle="1" w:styleId="Ttulo3Car">
    <w:name w:val="Título 3 Car"/>
    <w:basedOn w:val="Fuentedeprrafopredeter"/>
    <w:link w:val="Ttulo3"/>
    <w:rsid w:val="002D2043"/>
    <w:rPr>
      <w:rFonts w:ascii="Times New Roman" w:eastAsia="Times New Roman" w:hAnsi="Times New Roman" w:cs="Times New Roman"/>
      <w:b/>
      <w:sz w:val="24"/>
      <w:szCs w:val="20"/>
      <w:lang w:val="fr-FR" w:eastAsia="es-ES"/>
    </w:rPr>
  </w:style>
  <w:style w:type="paragraph" w:customStyle="1" w:styleId="Estndar">
    <w:name w:val="Estándar"/>
    <w:basedOn w:val="Normal"/>
    <w:rsid w:val="002D2043"/>
    <w:rPr>
      <w:rFonts w:ascii="CG Times" w:hAnsi="CG Times"/>
      <w:sz w:val="20"/>
      <w:szCs w:val="20"/>
      <w:lang w:val="en-GB"/>
    </w:rPr>
  </w:style>
  <w:style w:type="character" w:styleId="Refdenotaalpie">
    <w:name w:val="footnote reference"/>
    <w:basedOn w:val="Fuentedeprrafopredeter"/>
    <w:rsid w:val="002D2043"/>
    <w:rPr>
      <w:vertAlign w:val="superscript"/>
    </w:rPr>
  </w:style>
  <w:style w:type="paragraph" w:styleId="Textonotapie">
    <w:name w:val="footnote text"/>
    <w:basedOn w:val="Normal"/>
    <w:link w:val="TextonotapieCar"/>
    <w:semiHidden/>
    <w:rsid w:val="002D2043"/>
    <w:rPr>
      <w:sz w:val="20"/>
      <w:szCs w:val="20"/>
    </w:rPr>
  </w:style>
  <w:style w:type="character" w:customStyle="1" w:styleId="TextonotapieCar">
    <w:name w:val="Texto nota pie Car"/>
    <w:basedOn w:val="Fuentedeprrafopredeter"/>
    <w:link w:val="Textonotapie"/>
    <w:semiHidden/>
    <w:rsid w:val="002D2043"/>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3B5C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69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EAC4E-D23D-4648-B358-0528AB7D2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1106</Words>
  <Characters>6087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2017-09-03T22:28:00Z</dcterms:created>
  <dcterms:modified xsi:type="dcterms:W3CDTF">2017-09-04T21:42:00Z</dcterms:modified>
</cp:coreProperties>
</file>