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FBF" w:rsidRPr="00C57FBF" w:rsidRDefault="00C57FBF" w:rsidP="00C57FBF">
      <w:pPr>
        <w:pBdr>
          <w:top w:val="single" w:sz="4" w:space="1" w:color="auto"/>
          <w:left w:val="single" w:sz="4" w:space="4" w:color="auto"/>
          <w:bottom w:val="single" w:sz="4" w:space="1" w:color="auto"/>
          <w:right w:val="single" w:sz="4" w:space="4" w:color="auto"/>
        </w:pBdr>
        <w:jc w:val="center"/>
        <w:rPr>
          <w:rFonts w:eastAsia="Times New Roman" w:cs="Times New Roman"/>
          <w:b/>
          <w:sz w:val="28"/>
          <w:szCs w:val="28"/>
          <w:lang w:val="es-ES" w:eastAsia="es-ES"/>
        </w:rPr>
      </w:pPr>
      <w:proofErr w:type="spellStart"/>
      <w:r>
        <w:rPr>
          <w:rFonts w:eastAsia="Times New Roman" w:cs="Times New Roman"/>
          <w:b/>
          <w:sz w:val="28"/>
          <w:szCs w:val="28"/>
          <w:lang w:val="es-ES" w:eastAsia="es-ES"/>
        </w:rPr>
        <w:t>Lectio</w:t>
      </w:r>
      <w:proofErr w:type="spellEnd"/>
      <w:r>
        <w:rPr>
          <w:rFonts w:eastAsia="Times New Roman" w:cs="Times New Roman"/>
          <w:b/>
          <w:sz w:val="28"/>
          <w:szCs w:val="28"/>
          <w:lang w:val="es-ES" w:eastAsia="es-ES"/>
        </w:rPr>
        <w:t>: GETSEMANÍ</w:t>
      </w:r>
    </w:p>
    <w:p w:rsidR="00C57FBF" w:rsidRPr="00C57FBF" w:rsidRDefault="00C57FBF" w:rsidP="00C57FBF">
      <w:pPr>
        <w:pBdr>
          <w:top w:val="single" w:sz="4" w:space="1" w:color="auto"/>
          <w:left w:val="single" w:sz="4" w:space="4" w:color="auto"/>
          <w:bottom w:val="single" w:sz="4" w:space="1" w:color="auto"/>
          <w:right w:val="single" w:sz="4" w:space="4" w:color="auto"/>
        </w:pBdr>
        <w:jc w:val="center"/>
        <w:rPr>
          <w:rFonts w:eastAsia="Times New Roman" w:cs="Times New Roman"/>
          <w:b/>
          <w:lang w:val="es-ES" w:eastAsia="es-ES"/>
        </w:rPr>
      </w:pPr>
      <w:r w:rsidRPr="00280637">
        <w:rPr>
          <w:rFonts w:eastAsia="Times New Roman" w:cs="Times New Roman"/>
          <w:b/>
          <w:lang w:val="es-ES" w:eastAsia="es-ES"/>
        </w:rPr>
        <w:t>Mc 14, 32-42</w:t>
      </w:r>
    </w:p>
    <w:p w:rsidR="00C57FBF" w:rsidRPr="00C57FBF" w:rsidRDefault="00C57FBF" w:rsidP="002644DC">
      <w:pPr>
        <w:widowControl w:val="0"/>
        <w:autoSpaceDE w:val="0"/>
        <w:autoSpaceDN w:val="0"/>
        <w:adjustRightInd w:val="0"/>
        <w:outlineLvl w:val="0"/>
        <w:rPr>
          <w:rFonts w:ascii="Arial" w:eastAsia="Times New Roman" w:hAnsi="Arial" w:cs="Arial"/>
          <w:b/>
          <w:bCs/>
          <w:sz w:val="28"/>
          <w:szCs w:val="28"/>
          <w:lang w:val="es-ES" w:eastAsia="it-IT"/>
        </w:rPr>
      </w:pPr>
    </w:p>
    <w:p w:rsidR="002644DC" w:rsidRPr="00280637" w:rsidRDefault="002644DC" w:rsidP="002644DC">
      <w:pPr>
        <w:widowControl w:val="0"/>
        <w:autoSpaceDE w:val="0"/>
        <w:autoSpaceDN w:val="0"/>
        <w:adjustRightInd w:val="0"/>
        <w:outlineLvl w:val="0"/>
        <w:rPr>
          <w:rFonts w:eastAsia="Times New Roman" w:cs="Arial"/>
          <w:bCs/>
          <w:i/>
          <w:iCs/>
          <w:color w:val="000000"/>
          <w:lang w:val="es-ES_tradnl" w:eastAsia="it-IT"/>
        </w:rPr>
      </w:pPr>
      <w:r w:rsidRPr="00280637">
        <w:rPr>
          <w:rFonts w:eastAsia="Times New Roman" w:cs="Arial"/>
          <w:bCs/>
          <w:i/>
          <w:iCs/>
          <w:color w:val="000000"/>
          <w:lang w:val="es-ES_tradnl" w:eastAsia="it-IT"/>
        </w:rPr>
        <w:t xml:space="preserve">Van a una propiedad, cuyo nombre es </w:t>
      </w:r>
      <w:r w:rsidRPr="00280637">
        <w:rPr>
          <w:rFonts w:eastAsia="Times New Roman" w:cs="Arial"/>
          <w:b/>
          <w:bCs/>
          <w:i/>
          <w:iCs/>
          <w:lang w:val="es-ES_tradnl" w:eastAsia="it-IT"/>
        </w:rPr>
        <w:t>Getsemaní,</w:t>
      </w:r>
      <w:r w:rsidRPr="00280637">
        <w:rPr>
          <w:rFonts w:eastAsia="Times New Roman" w:cs="Arial"/>
          <w:bCs/>
          <w:i/>
          <w:iCs/>
          <w:lang w:val="es-ES_tradnl" w:eastAsia="it-IT"/>
        </w:rPr>
        <w:t xml:space="preserve"> </w:t>
      </w:r>
      <w:r w:rsidRPr="00280637">
        <w:rPr>
          <w:rFonts w:eastAsia="Times New Roman" w:cs="Arial"/>
          <w:bCs/>
          <w:i/>
          <w:iCs/>
          <w:color w:val="000000"/>
          <w:lang w:val="es-ES_tradnl" w:eastAsia="it-IT"/>
        </w:rPr>
        <w:t xml:space="preserve">y dice a sus discípulos: </w:t>
      </w:r>
    </w:p>
    <w:p w:rsidR="002644DC" w:rsidRPr="00280637" w:rsidRDefault="00C57FBF" w:rsidP="002644DC">
      <w:pPr>
        <w:widowControl w:val="0"/>
        <w:autoSpaceDE w:val="0"/>
        <w:autoSpaceDN w:val="0"/>
        <w:adjustRightInd w:val="0"/>
        <w:rPr>
          <w:rFonts w:eastAsia="Times New Roman" w:cs="Arial"/>
          <w:bCs/>
          <w:i/>
          <w:iCs/>
          <w:color w:val="000000"/>
          <w:lang w:val="es-ES_tradnl" w:eastAsia="it-IT"/>
        </w:rPr>
      </w:pPr>
      <w:r w:rsidRPr="00280637">
        <w:rPr>
          <w:rFonts w:eastAsia="Times New Roman" w:cs="Arial"/>
          <w:bCs/>
          <w:i/>
          <w:iCs/>
          <w:color w:val="000000"/>
          <w:lang w:val="es-ES_tradnl" w:eastAsia="it-IT"/>
        </w:rPr>
        <w:t>«</w:t>
      </w:r>
      <w:r w:rsidR="002644DC" w:rsidRPr="00280637">
        <w:rPr>
          <w:rFonts w:eastAsia="Times New Roman" w:cs="Arial"/>
          <w:bCs/>
          <w:i/>
          <w:iCs/>
          <w:color w:val="000000"/>
          <w:bdr w:val="dotted" w:sz="4" w:space="0" w:color="auto"/>
          <w:lang w:val="es-ES_tradnl" w:eastAsia="it-IT"/>
        </w:rPr>
        <w:t>S</w:t>
      </w:r>
      <w:r w:rsidR="00280637">
        <w:rPr>
          <w:rFonts w:eastAsia="Times New Roman" w:cs="Arial"/>
          <w:bCs/>
          <w:i/>
          <w:iCs/>
          <w:color w:val="000000"/>
          <w:bdr w:val="dotted" w:sz="4" w:space="0" w:color="auto"/>
          <w:lang w:val="es-ES_tradnl" w:eastAsia="it-IT"/>
        </w:rPr>
        <w:t>iénten</w:t>
      </w:r>
      <w:r w:rsidR="002644DC" w:rsidRPr="00280637">
        <w:rPr>
          <w:rFonts w:eastAsia="Times New Roman" w:cs="Arial"/>
          <w:bCs/>
          <w:i/>
          <w:iCs/>
          <w:color w:val="000000"/>
          <w:bdr w:val="dotted" w:sz="4" w:space="0" w:color="auto"/>
          <w:lang w:val="es-ES_tradnl" w:eastAsia="it-IT"/>
        </w:rPr>
        <w:t>s</w:t>
      </w:r>
      <w:r w:rsidR="00280637">
        <w:rPr>
          <w:rFonts w:eastAsia="Times New Roman" w:cs="Arial"/>
          <w:bCs/>
          <w:i/>
          <w:iCs/>
          <w:color w:val="000000"/>
          <w:bdr w:val="dotted" w:sz="4" w:space="0" w:color="auto"/>
          <w:lang w:val="es-ES_tradnl" w:eastAsia="it-IT"/>
        </w:rPr>
        <w:t>e</w:t>
      </w:r>
      <w:r w:rsidR="002644DC" w:rsidRPr="00280637">
        <w:rPr>
          <w:rFonts w:eastAsia="Times New Roman" w:cs="Arial"/>
          <w:bCs/>
          <w:i/>
          <w:iCs/>
          <w:color w:val="000000"/>
          <w:bdr w:val="dotted" w:sz="4" w:space="0" w:color="auto"/>
          <w:lang w:val="es-ES_tradnl" w:eastAsia="it-IT"/>
        </w:rPr>
        <w:t xml:space="preserve"> aquí</w:t>
      </w:r>
      <w:r w:rsidR="002644DC" w:rsidRPr="00280637">
        <w:rPr>
          <w:rFonts w:eastAsia="Times New Roman" w:cs="Arial"/>
          <w:bCs/>
          <w:i/>
          <w:iCs/>
          <w:color w:val="000000"/>
          <w:lang w:val="es-ES_tradnl" w:eastAsia="it-IT"/>
        </w:rPr>
        <w:t xml:space="preserve">, mientras yo </w:t>
      </w:r>
      <w:r w:rsidR="002644DC" w:rsidRPr="00280637">
        <w:rPr>
          <w:rFonts w:eastAsia="Times New Roman" w:cs="Arial"/>
          <w:bCs/>
          <w:i/>
          <w:iCs/>
          <w:color w:val="000000"/>
          <w:u w:val="single"/>
          <w:lang w:val="es-ES_tradnl" w:eastAsia="it-IT"/>
        </w:rPr>
        <w:t>hago oración</w:t>
      </w:r>
      <w:r w:rsidRPr="00280637">
        <w:rPr>
          <w:rFonts w:eastAsia="Times New Roman" w:cs="Arial"/>
          <w:bCs/>
          <w:i/>
          <w:iCs/>
          <w:color w:val="000000"/>
          <w:lang w:val="es-ES_tradnl" w:eastAsia="it-IT"/>
        </w:rPr>
        <w:t>.</w:t>
      </w:r>
      <w:r w:rsidR="002644DC" w:rsidRPr="00280637">
        <w:rPr>
          <w:rFonts w:eastAsia="Times New Roman" w:cs="Arial"/>
          <w:bCs/>
          <w:i/>
          <w:iCs/>
          <w:color w:val="000000"/>
          <w:lang w:val="es-ES_tradnl" w:eastAsia="it-IT"/>
        </w:rPr>
        <w:t xml:space="preserve">» </w:t>
      </w:r>
    </w:p>
    <w:p w:rsidR="002644DC" w:rsidRPr="00280637" w:rsidRDefault="002644DC" w:rsidP="002644DC">
      <w:pPr>
        <w:widowControl w:val="0"/>
        <w:autoSpaceDE w:val="0"/>
        <w:autoSpaceDN w:val="0"/>
        <w:adjustRightInd w:val="0"/>
        <w:outlineLvl w:val="0"/>
        <w:rPr>
          <w:rFonts w:eastAsia="Times New Roman" w:cs="Arial"/>
          <w:bCs/>
          <w:i/>
          <w:iCs/>
          <w:color w:val="000000"/>
          <w:lang w:val="es-ES_tradnl" w:eastAsia="it-IT"/>
        </w:rPr>
      </w:pPr>
      <w:r w:rsidRPr="00280637">
        <w:rPr>
          <w:rFonts w:eastAsia="Times New Roman" w:cs="Arial"/>
          <w:bCs/>
          <w:i/>
          <w:iCs/>
          <w:color w:val="000000"/>
          <w:lang w:val="es-ES_tradnl" w:eastAsia="it-IT"/>
        </w:rPr>
        <w:t xml:space="preserve">Toma consigo a Pedro, Santiago y Juan, y comenzó a sentir pavor y angustia. Y les dice: </w:t>
      </w:r>
    </w:p>
    <w:p w:rsidR="002644DC" w:rsidRPr="00280637" w:rsidRDefault="00C57FBF" w:rsidP="002644DC">
      <w:pPr>
        <w:widowControl w:val="0"/>
        <w:autoSpaceDE w:val="0"/>
        <w:autoSpaceDN w:val="0"/>
        <w:adjustRightInd w:val="0"/>
        <w:rPr>
          <w:rFonts w:eastAsia="Times New Roman" w:cs="Arial"/>
          <w:bCs/>
          <w:i/>
          <w:iCs/>
          <w:color w:val="000000"/>
          <w:lang w:val="es-ES_tradnl" w:eastAsia="it-IT"/>
        </w:rPr>
      </w:pPr>
      <w:r w:rsidRPr="00280637">
        <w:rPr>
          <w:rFonts w:eastAsia="Times New Roman" w:cs="Arial"/>
          <w:bCs/>
          <w:i/>
          <w:iCs/>
          <w:color w:val="000000"/>
          <w:lang w:val="es-ES_tradnl" w:eastAsia="it-IT"/>
        </w:rPr>
        <w:t>«</w:t>
      </w:r>
      <w:r w:rsidR="002644DC" w:rsidRPr="00280637">
        <w:rPr>
          <w:rFonts w:eastAsia="Times New Roman" w:cs="Arial"/>
          <w:bCs/>
          <w:i/>
          <w:iCs/>
          <w:color w:val="000000"/>
          <w:lang w:val="es-ES_tradnl" w:eastAsia="it-IT"/>
        </w:rPr>
        <w:t xml:space="preserve">Mi alma está triste hasta el punto de morir; </w:t>
      </w:r>
      <w:r w:rsidR="00280637">
        <w:rPr>
          <w:rFonts w:eastAsia="Times New Roman" w:cs="Arial"/>
          <w:bCs/>
          <w:i/>
          <w:iCs/>
          <w:color w:val="000000"/>
          <w:bdr w:val="dotted" w:sz="4" w:space="0" w:color="auto"/>
          <w:lang w:val="es-ES_tradnl" w:eastAsia="it-IT"/>
        </w:rPr>
        <w:t>quédense aquí y velen.</w:t>
      </w:r>
      <w:r w:rsidR="002644DC" w:rsidRPr="00280637">
        <w:rPr>
          <w:rFonts w:eastAsia="Times New Roman" w:cs="Arial"/>
          <w:bCs/>
          <w:i/>
          <w:iCs/>
          <w:color w:val="000000"/>
          <w:lang w:val="es-ES_tradnl" w:eastAsia="it-IT"/>
        </w:rPr>
        <w:t xml:space="preserve">» </w:t>
      </w:r>
    </w:p>
    <w:p w:rsidR="002644DC" w:rsidRPr="00280637" w:rsidRDefault="002644DC" w:rsidP="002644DC">
      <w:pPr>
        <w:widowControl w:val="0"/>
        <w:autoSpaceDE w:val="0"/>
        <w:autoSpaceDN w:val="0"/>
        <w:adjustRightInd w:val="0"/>
        <w:outlineLvl w:val="0"/>
        <w:rPr>
          <w:rFonts w:eastAsia="Times New Roman" w:cs="Arial"/>
          <w:bCs/>
          <w:i/>
          <w:iCs/>
          <w:color w:val="000000"/>
          <w:lang w:val="es-ES_tradnl" w:eastAsia="it-IT"/>
        </w:rPr>
      </w:pPr>
      <w:r w:rsidRPr="00280637">
        <w:rPr>
          <w:rFonts w:eastAsia="Times New Roman" w:cs="Arial"/>
          <w:bCs/>
          <w:i/>
          <w:iCs/>
          <w:color w:val="000000"/>
          <w:lang w:val="es-ES_tradnl" w:eastAsia="it-IT"/>
        </w:rPr>
        <w:t xml:space="preserve">Y adelantándose un poco, </w:t>
      </w:r>
      <w:r w:rsidRPr="00280637">
        <w:rPr>
          <w:rFonts w:eastAsia="Times New Roman" w:cs="Arial"/>
          <w:bCs/>
          <w:i/>
          <w:iCs/>
          <w:color w:val="000000"/>
          <w:bdr w:val="doubleWave" w:sz="6" w:space="0" w:color="auto"/>
          <w:lang w:val="es-ES_tradnl" w:eastAsia="it-IT"/>
        </w:rPr>
        <w:t>caía en tierra</w:t>
      </w:r>
      <w:r w:rsidRPr="00280637">
        <w:rPr>
          <w:rFonts w:eastAsia="Times New Roman" w:cs="Arial"/>
          <w:bCs/>
          <w:i/>
          <w:iCs/>
          <w:color w:val="000000"/>
          <w:lang w:val="es-ES_tradnl" w:eastAsia="it-IT"/>
        </w:rPr>
        <w:t xml:space="preserve"> y suplicaba que a ser posible pasara de </w:t>
      </w:r>
      <w:r w:rsidRPr="00280637">
        <w:rPr>
          <w:rFonts w:eastAsia="Times New Roman" w:cs="Arial"/>
          <w:bCs/>
          <w:i/>
          <w:iCs/>
          <w:color w:val="000000"/>
          <w:bdr w:val="triple" w:sz="4" w:space="0" w:color="auto"/>
          <w:lang w:val="es-ES_tradnl" w:eastAsia="it-IT"/>
        </w:rPr>
        <w:t>él aquella hora</w:t>
      </w:r>
      <w:r w:rsidRPr="00280637">
        <w:rPr>
          <w:rFonts w:eastAsia="Times New Roman" w:cs="Arial"/>
          <w:bCs/>
          <w:i/>
          <w:iCs/>
          <w:color w:val="000000"/>
          <w:lang w:val="es-ES_tradnl" w:eastAsia="it-IT"/>
        </w:rPr>
        <w:t>. Y decía:</w:t>
      </w:r>
    </w:p>
    <w:p w:rsidR="002644DC" w:rsidRPr="00280637" w:rsidRDefault="00C57FBF" w:rsidP="002644DC">
      <w:pPr>
        <w:widowControl w:val="0"/>
        <w:autoSpaceDE w:val="0"/>
        <w:autoSpaceDN w:val="0"/>
        <w:adjustRightInd w:val="0"/>
        <w:rPr>
          <w:rFonts w:eastAsia="Times New Roman" w:cs="Arial"/>
          <w:bCs/>
          <w:i/>
          <w:iCs/>
          <w:color w:val="000000"/>
          <w:lang w:val="es-ES_tradnl" w:eastAsia="it-IT"/>
        </w:rPr>
      </w:pPr>
      <w:proofErr w:type="gramStart"/>
      <w:r w:rsidRPr="00280637">
        <w:rPr>
          <w:rFonts w:eastAsia="Times New Roman" w:cs="Arial"/>
          <w:bCs/>
          <w:i/>
          <w:iCs/>
          <w:color w:val="000000"/>
          <w:lang w:val="es-ES_tradnl" w:eastAsia="it-IT"/>
        </w:rPr>
        <w:t>«</w:t>
      </w:r>
      <w:r w:rsidR="002644DC" w:rsidRPr="00280637">
        <w:rPr>
          <w:rFonts w:eastAsia="Times New Roman" w:cs="Arial"/>
          <w:bCs/>
          <w:i/>
          <w:iCs/>
          <w:color w:val="000000"/>
          <w:lang w:val="es-ES_tradnl" w:eastAsia="it-IT"/>
        </w:rPr>
        <w:t>¡</w:t>
      </w:r>
      <w:proofErr w:type="spellStart"/>
      <w:proofErr w:type="gramEnd"/>
      <w:r w:rsidR="002644DC" w:rsidRPr="00280637">
        <w:rPr>
          <w:rFonts w:eastAsia="Times New Roman" w:cs="Arial"/>
          <w:bCs/>
          <w:i/>
          <w:iCs/>
          <w:color w:val="000000"/>
          <w:lang w:val="es-ES_tradnl" w:eastAsia="it-IT"/>
        </w:rPr>
        <w:t>Abbá</w:t>
      </w:r>
      <w:proofErr w:type="spellEnd"/>
      <w:r w:rsidR="002644DC" w:rsidRPr="00280637">
        <w:rPr>
          <w:rFonts w:eastAsia="Times New Roman" w:cs="Arial"/>
          <w:bCs/>
          <w:i/>
          <w:iCs/>
          <w:color w:val="000000"/>
          <w:lang w:val="es-ES_tradnl" w:eastAsia="it-IT"/>
        </w:rPr>
        <w:t xml:space="preserve">, Padre!; todo es posible para ti; </w:t>
      </w:r>
      <w:r w:rsidR="002644DC" w:rsidRPr="00280637">
        <w:rPr>
          <w:rFonts w:eastAsia="Times New Roman" w:cs="Arial"/>
          <w:bCs/>
          <w:i/>
          <w:iCs/>
          <w:color w:val="000000"/>
          <w:bdr w:val="triple" w:sz="4" w:space="0" w:color="auto"/>
          <w:lang w:val="es-ES_tradnl" w:eastAsia="it-IT"/>
        </w:rPr>
        <w:t>aparta de mí esta copa</w:t>
      </w:r>
      <w:r w:rsidR="002644DC" w:rsidRPr="00280637">
        <w:rPr>
          <w:rFonts w:eastAsia="Times New Roman" w:cs="Arial"/>
          <w:bCs/>
          <w:i/>
          <w:iCs/>
          <w:color w:val="000000"/>
          <w:lang w:val="es-ES_tradnl" w:eastAsia="it-IT"/>
        </w:rPr>
        <w:t xml:space="preserve">; pero no sea lo que yo </w:t>
      </w:r>
      <w:r w:rsidR="00280637">
        <w:rPr>
          <w:rFonts w:eastAsia="Times New Roman" w:cs="Arial"/>
          <w:bCs/>
          <w:i/>
          <w:iCs/>
          <w:color w:val="000000"/>
          <w:lang w:val="es-ES_tradnl" w:eastAsia="it-IT"/>
        </w:rPr>
        <w:t>quiero, sino lo que quiere</w:t>
      </w:r>
      <w:r w:rsidRPr="00280637">
        <w:rPr>
          <w:rFonts w:eastAsia="Times New Roman" w:cs="Arial"/>
          <w:bCs/>
          <w:i/>
          <w:iCs/>
          <w:color w:val="000000"/>
          <w:lang w:val="es-ES_tradnl" w:eastAsia="it-IT"/>
        </w:rPr>
        <w:t>s tú.</w:t>
      </w:r>
      <w:r w:rsidR="002644DC" w:rsidRPr="00280637">
        <w:rPr>
          <w:rFonts w:eastAsia="Times New Roman" w:cs="Arial"/>
          <w:bCs/>
          <w:i/>
          <w:iCs/>
          <w:color w:val="000000"/>
          <w:lang w:val="es-ES_tradnl" w:eastAsia="it-IT"/>
        </w:rPr>
        <w:t xml:space="preserve">» </w:t>
      </w:r>
    </w:p>
    <w:p w:rsidR="002644DC" w:rsidRPr="00280637" w:rsidRDefault="002644DC" w:rsidP="002644DC">
      <w:pPr>
        <w:widowControl w:val="0"/>
        <w:autoSpaceDE w:val="0"/>
        <w:autoSpaceDN w:val="0"/>
        <w:adjustRightInd w:val="0"/>
        <w:outlineLvl w:val="0"/>
        <w:rPr>
          <w:rFonts w:eastAsia="Times New Roman" w:cs="Arial"/>
          <w:bCs/>
          <w:i/>
          <w:iCs/>
          <w:color w:val="000000"/>
          <w:lang w:val="es-ES_tradnl" w:eastAsia="it-IT"/>
        </w:rPr>
      </w:pPr>
      <w:r w:rsidRPr="00280637">
        <w:rPr>
          <w:rFonts w:eastAsia="Times New Roman" w:cs="Arial"/>
          <w:bCs/>
          <w:i/>
          <w:iCs/>
          <w:color w:val="000000"/>
          <w:lang w:val="es-ES_tradnl" w:eastAsia="it-IT"/>
        </w:rPr>
        <w:t xml:space="preserve">Viene entonces y los encuentra dormidos; y dice a Pedro: </w:t>
      </w:r>
    </w:p>
    <w:p w:rsidR="002644DC" w:rsidRPr="00280637" w:rsidRDefault="00C57FBF" w:rsidP="002644DC">
      <w:pPr>
        <w:widowControl w:val="0"/>
        <w:autoSpaceDE w:val="0"/>
        <w:autoSpaceDN w:val="0"/>
        <w:adjustRightInd w:val="0"/>
        <w:rPr>
          <w:rFonts w:eastAsia="Times New Roman" w:cs="Arial"/>
          <w:bCs/>
          <w:i/>
          <w:iCs/>
          <w:color w:val="000000"/>
          <w:lang w:val="es-ES_tradnl" w:eastAsia="it-IT"/>
        </w:rPr>
      </w:pPr>
      <w:r w:rsidRPr="00280637">
        <w:rPr>
          <w:rFonts w:eastAsia="Times New Roman" w:cs="Arial"/>
          <w:bCs/>
          <w:i/>
          <w:iCs/>
          <w:color w:val="000000"/>
          <w:lang w:val="es-ES_tradnl" w:eastAsia="it-IT"/>
        </w:rPr>
        <w:t>«</w:t>
      </w:r>
      <w:r w:rsidR="002644DC" w:rsidRPr="00280637">
        <w:rPr>
          <w:rFonts w:eastAsia="Times New Roman" w:cs="Arial"/>
          <w:bCs/>
          <w:i/>
          <w:iCs/>
          <w:color w:val="000000"/>
          <w:lang w:val="es-ES_tradnl" w:eastAsia="it-IT"/>
        </w:rPr>
        <w:t xml:space="preserve">Simón, ¿duermes?, ¿ni una hora has podido velar? </w:t>
      </w:r>
      <w:r w:rsidR="00280637">
        <w:rPr>
          <w:rFonts w:eastAsia="Times New Roman" w:cs="Arial"/>
          <w:bCs/>
          <w:i/>
          <w:iCs/>
          <w:color w:val="000000"/>
          <w:bdr w:val="dotted" w:sz="4" w:space="0" w:color="auto"/>
          <w:lang w:val="es-ES_tradnl" w:eastAsia="it-IT"/>
        </w:rPr>
        <w:t>Velen y oren,</w:t>
      </w:r>
      <w:r w:rsidR="00280637">
        <w:rPr>
          <w:rFonts w:eastAsia="Times New Roman" w:cs="Arial"/>
          <w:bCs/>
          <w:i/>
          <w:iCs/>
          <w:color w:val="000000"/>
          <w:lang w:val="es-ES_tradnl" w:eastAsia="it-IT"/>
        </w:rPr>
        <w:t xml:space="preserve"> para que no caigan</w:t>
      </w:r>
      <w:r w:rsidR="002644DC" w:rsidRPr="00280637">
        <w:rPr>
          <w:rFonts w:eastAsia="Times New Roman" w:cs="Arial"/>
          <w:bCs/>
          <w:i/>
          <w:iCs/>
          <w:color w:val="000000"/>
          <w:lang w:val="es-ES_tradnl" w:eastAsia="it-IT"/>
        </w:rPr>
        <w:t xml:space="preserve"> en tentación; que el espíritu está pronto</w:t>
      </w:r>
      <w:r w:rsidRPr="00280637">
        <w:rPr>
          <w:rFonts w:eastAsia="Times New Roman" w:cs="Arial"/>
          <w:bCs/>
          <w:i/>
          <w:iCs/>
          <w:color w:val="000000"/>
          <w:lang w:val="es-ES_tradnl" w:eastAsia="it-IT"/>
        </w:rPr>
        <w:t>, pero la carne es débil.</w:t>
      </w:r>
      <w:r w:rsidR="002644DC" w:rsidRPr="00280637">
        <w:rPr>
          <w:rFonts w:eastAsia="Times New Roman" w:cs="Arial"/>
          <w:bCs/>
          <w:i/>
          <w:iCs/>
          <w:color w:val="000000"/>
          <w:lang w:val="es-ES_tradnl" w:eastAsia="it-IT"/>
        </w:rPr>
        <w:t xml:space="preserve">» </w:t>
      </w:r>
    </w:p>
    <w:p w:rsidR="002644DC" w:rsidRPr="00280637" w:rsidRDefault="002644DC" w:rsidP="002644DC">
      <w:pPr>
        <w:widowControl w:val="0"/>
        <w:autoSpaceDE w:val="0"/>
        <w:autoSpaceDN w:val="0"/>
        <w:adjustRightInd w:val="0"/>
        <w:rPr>
          <w:rFonts w:eastAsia="Times New Roman" w:cs="Arial"/>
          <w:bCs/>
          <w:i/>
          <w:iCs/>
          <w:color w:val="000000"/>
          <w:lang w:val="es-ES_tradnl" w:eastAsia="it-IT"/>
        </w:rPr>
      </w:pPr>
      <w:r w:rsidRPr="00280637">
        <w:rPr>
          <w:rFonts w:eastAsia="Times New Roman" w:cs="Arial"/>
          <w:bCs/>
          <w:i/>
          <w:iCs/>
          <w:color w:val="000000"/>
          <w:lang w:val="es-ES_tradnl" w:eastAsia="it-IT"/>
        </w:rPr>
        <w:t xml:space="preserve">Y alejándose de nuevo, </w:t>
      </w:r>
      <w:r w:rsidRPr="00280637">
        <w:rPr>
          <w:rFonts w:eastAsia="Times New Roman" w:cs="Arial"/>
          <w:bCs/>
          <w:i/>
          <w:iCs/>
          <w:color w:val="000000"/>
          <w:u w:val="single"/>
          <w:lang w:val="es-ES_tradnl" w:eastAsia="it-IT"/>
        </w:rPr>
        <w:t>oró diciendo</w:t>
      </w:r>
      <w:r w:rsidRPr="00280637">
        <w:rPr>
          <w:rFonts w:eastAsia="Times New Roman" w:cs="Arial"/>
          <w:bCs/>
          <w:i/>
          <w:iCs/>
          <w:color w:val="000000"/>
          <w:lang w:val="es-ES_tradnl" w:eastAsia="it-IT"/>
        </w:rPr>
        <w:t xml:space="preserve"> las mismas palabras. Volvió otra vez y los encontró dormidos, pues sus ojos estaban cargados; ellos no sabían qué contestarle. </w:t>
      </w:r>
    </w:p>
    <w:p w:rsidR="002644DC" w:rsidRPr="00280637" w:rsidRDefault="002644DC" w:rsidP="002644DC">
      <w:pPr>
        <w:widowControl w:val="0"/>
        <w:autoSpaceDE w:val="0"/>
        <w:autoSpaceDN w:val="0"/>
        <w:adjustRightInd w:val="0"/>
        <w:outlineLvl w:val="0"/>
        <w:rPr>
          <w:rFonts w:eastAsia="Times New Roman" w:cs="Arial"/>
          <w:bCs/>
          <w:i/>
          <w:iCs/>
          <w:color w:val="000000"/>
          <w:lang w:val="es-ES_tradnl" w:eastAsia="it-IT"/>
        </w:rPr>
      </w:pPr>
      <w:r w:rsidRPr="00280637">
        <w:rPr>
          <w:rFonts w:eastAsia="Times New Roman" w:cs="Arial"/>
          <w:bCs/>
          <w:i/>
          <w:iCs/>
          <w:color w:val="000000"/>
          <w:lang w:val="es-ES_tradnl" w:eastAsia="it-IT"/>
        </w:rPr>
        <w:t xml:space="preserve">Viene por tercera vez y les dice: </w:t>
      </w:r>
    </w:p>
    <w:p w:rsidR="002644DC" w:rsidRPr="00280637" w:rsidRDefault="00C57FBF" w:rsidP="002644DC">
      <w:pPr>
        <w:widowControl w:val="0"/>
        <w:autoSpaceDE w:val="0"/>
        <w:autoSpaceDN w:val="0"/>
        <w:adjustRightInd w:val="0"/>
        <w:rPr>
          <w:rFonts w:eastAsia="Times New Roman" w:cs="Arial"/>
          <w:bCs/>
          <w:i/>
          <w:iCs/>
          <w:color w:val="000000"/>
          <w:lang w:val="es-ES_tradnl" w:eastAsia="it-IT"/>
        </w:rPr>
      </w:pPr>
      <w:r w:rsidRPr="00280637">
        <w:rPr>
          <w:rFonts w:eastAsia="Times New Roman" w:cs="Arial"/>
          <w:bCs/>
          <w:i/>
          <w:iCs/>
          <w:color w:val="000000"/>
          <w:lang w:val="es-ES_tradnl" w:eastAsia="it-IT"/>
        </w:rPr>
        <w:t>«</w:t>
      </w:r>
      <w:r w:rsidR="00280637">
        <w:rPr>
          <w:rFonts w:eastAsia="Times New Roman" w:cs="Arial"/>
          <w:bCs/>
          <w:i/>
          <w:iCs/>
          <w:color w:val="000000"/>
          <w:lang w:val="es-ES_tradnl" w:eastAsia="it-IT"/>
        </w:rPr>
        <w:t>Ahora ya pueden</w:t>
      </w:r>
      <w:r w:rsidR="002644DC" w:rsidRPr="00280637">
        <w:rPr>
          <w:rFonts w:eastAsia="Times New Roman" w:cs="Arial"/>
          <w:bCs/>
          <w:i/>
          <w:iCs/>
          <w:color w:val="000000"/>
          <w:lang w:val="es-ES_tradnl" w:eastAsia="it-IT"/>
        </w:rPr>
        <w:t xml:space="preserve"> dormir y descansar. Basta ya. </w:t>
      </w:r>
      <w:r w:rsidR="002644DC" w:rsidRPr="00280637">
        <w:rPr>
          <w:rFonts w:eastAsia="Times New Roman" w:cs="Arial"/>
          <w:bCs/>
          <w:i/>
          <w:iCs/>
          <w:color w:val="000000"/>
          <w:bdr w:val="triple" w:sz="4" w:space="0" w:color="auto"/>
          <w:lang w:val="es-ES_tradnl" w:eastAsia="it-IT"/>
        </w:rPr>
        <w:t>Llegó la hora</w:t>
      </w:r>
      <w:r w:rsidR="00280637">
        <w:rPr>
          <w:rFonts w:eastAsia="Times New Roman" w:cs="Arial"/>
          <w:bCs/>
          <w:i/>
          <w:iCs/>
          <w:color w:val="000000"/>
          <w:lang w:val="es-ES_tradnl" w:eastAsia="it-IT"/>
        </w:rPr>
        <w:t>. Miren</w:t>
      </w:r>
      <w:r w:rsidR="002644DC" w:rsidRPr="00280637">
        <w:rPr>
          <w:rFonts w:eastAsia="Times New Roman" w:cs="Arial"/>
          <w:bCs/>
          <w:i/>
          <w:iCs/>
          <w:color w:val="000000"/>
          <w:lang w:val="es-ES_tradnl" w:eastAsia="it-IT"/>
        </w:rPr>
        <w:t xml:space="preserve"> que </w:t>
      </w:r>
      <w:r w:rsidR="002644DC" w:rsidRPr="00280637">
        <w:rPr>
          <w:rFonts w:eastAsia="Times New Roman" w:cs="Arial"/>
          <w:b/>
          <w:bCs/>
          <w:iCs/>
          <w:lang w:val="es-ES_tradnl" w:eastAsia="it-IT"/>
        </w:rPr>
        <w:t>el Hijo  del hombre</w:t>
      </w:r>
      <w:r w:rsidR="002644DC" w:rsidRPr="00280637">
        <w:rPr>
          <w:rFonts w:eastAsia="Times New Roman" w:cs="Arial"/>
          <w:bCs/>
          <w:i/>
          <w:iCs/>
          <w:lang w:val="es-ES_tradnl" w:eastAsia="it-IT"/>
        </w:rPr>
        <w:t xml:space="preserve"> </w:t>
      </w:r>
      <w:r w:rsidR="002644DC" w:rsidRPr="00280637">
        <w:rPr>
          <w:rFonts w:eastAsia="Times New Roman" w:cs="Arial"/>
          <w:bCs/>
          <w:i/>
          <w:iCs/>
          <w:color w:val="000000"/>
          <w:lang w:val="es-ES_tradnl" w:eastAsia="it-IT"/>
        </w:rPr>
        <w:t xml:space="preserve">va a ser </w:t>
      </w:r>
      <w:r w:rsidR="002644DC" w:rsidRPr="00280637">
        <w:rPr>
          <w:rFonts w:eastAsia="Times New Roman" w:cs="Arial"/>
          <w:bCs/>
          <w:i/>
          <w:iCs/>
          <w:color w:val="000000"/>
          <w:u w:val="single"/>
          <w:lang w:val="es-ES_tradnl" w:eastAsia="it-IT"/>
        </w:rPr>
        <w:t xml:space="preserve">entregado </w:t>
      </w:r>
      <w:r w:rsidR="002644DC" w:rsidRPr="00280637">
        <w:rPr>
          <w:rFonts w:eastAsia="Times New Roman" w:cs="Arial"/>
          <w:bCs/>
          <w:i/>
          <w:iCs/>
          <w:color w:val="000000"/>
          <w:lang w:val="es-ES_tradnl" w:eastAsia="it-IT"/>
        </w:rPr>
        <w:t xml:space="preserve">en manos </w:t>
      </w:r>
      <w:r w:rsidR="00280637">
        <w:rPr>
          <w:rFonts w:eastAsia="Times New Roman" w:cs="Arial"/>
          <w:bCs/>
          <w:i/>
          <w:iCs/>
          <w:color w:val="000000"/>
          <w:lang w:val="es-ES_tradnl" w:eastAsia="it-IT"/>
        </w:rPr>
        <w:t>de los pecadores. ¡Levántense</w:t>
      </w:r>
      <w:r w:rsidRPr="00280637">
        <w:rPr>
          <w:rFonts w:eastAsia="Times New Roman" w:cs="Arial"/>
          <w:bCs/>
          <w:i/>
          <w:iCs/>
          <w:color w:val="000000"/>
          <w:lang w:val="es-ES_tradnl" w:eastAsia="it-IT"/>
        </w:rPr>
        <w:t>! ¡V</w:t>
      </w:r>
      <w:r w:rsidR="00280637">
        <w:rPr>
          <w:rFonts w:eastAsia="Times New Roman" w:cs="Arial"/>
          <w:bCs/>
          <w:i/>
          <w:iCs/>
          <w:color w:val="000000"/>
          <w:lang w:val="es-ES_tradnl" w:eastAsia="it-IT"/>
        </w:rPr>
        <w:t>ámonos! Miren</w:t>
      </w:r>
      <w:r w:rsidR="002644DC" w:rsidRPr="00280637">
        <w:rPr>
          <w:rFonts w:eastAsia="Times New Roman" w:cs="Arial"/>
          <w:bCs/>
          <w:i/>
          <w:iCs/>
          <w:color w:val="000000"/>
          <w:lang w:val="es-ES_tradnl" w:eastAsia="it-IT"/>
        </w:rPr>
        <w:t xml:space="preserve">, el que me va </w:t>
      </w:r>
      <w:r w:rsidR="002644DC" w:rsidRPr="00280637">
        <w:rPr>
          <w:rFonts w:eastAsia="Times New Roman" w:cs="Arial"/>
          <w:bCs/>
          <w:i/>
          <w:iCs/>
          <w:color w:val="000000"/>
          <w:u w:val="single"/>
          <w:lang w:val="es-ES_tradnl" w:eastAsia="it-IT"/>
        </w:rPr>
        <w:t>a entregar</w:t>
      </w:r>
      <w:r w:rsidRPr="00280637">
        <w:rPr>
          <w:rFonts w:eastAsia="Times New Roman" w:cs="Arial"/>
          <w:bCs/>
          <w:i/>
          <w:iCs/>
          <w:color w:val="000000"/>
          <w:lang w:val="es-ES_tradnl" w:eastAsia="it-IT"/>
        </w:rPr>
        <w:t xml:space="preserve"> está cerca.</w:t>
      </w:r>
      <w:r w:rsidR="002644DC" w:rsidRPr="00280637">
        <w:rPr>
          <w:rFonts w:eastAsia="Times New Roman" w:cs="Arial"/>
          <w:bCs/>
          <w:i/>
          <w:iCs/>
          <w:color w:val="000000"/>
          <w:lang w:val="es-ES_tradnl" w:eastAsia="it-IT"/>
        </w:rPr>
        <w:t xml:space="preserve">» </w:t>
      </w:r>
    </w:p>
    <w:p w:rsidR="00280637" w:rsidRDefault="00280637" w:rsidP="00280637">
      <w:pPr>
        <w:keepNext/>
        <w:widowControl w:val="0"/>
        <w:autoSpaceDE w:val="0"/>
        <w:autoSpaceDN w:val="0"/>
        <w:adjustRightInd w:val="0"/>
        <w:jc w:val="both"/>
        <w:outlineLvl w:val="2"/>
        <w:rPr>
          <w:rFonts w:eastAsia="Times New Roman" w:cs="Arial"/>
          <w:b/>
          <w:bCs/>
          <w:color w:val="000000"/>
          <w:lang w:val="es-ES_tradnl" w:eastAsia="it-IT"/>
        </w:rPr>
      </w:pPr>
    </w:p>
    <w:p w:rsidR="00280637" w:rsidRDefault="00280637" w:rsidP="00280637">
      <w:pPr>
        <w:keepNext/>
        <w:widowControl w:val="0"/>
        <w:autoSpaceDE w:val="0"/>
        <w:autoSpaceDN w:val="0"/>
        <w:adjustRightInd w:val="0"/>
        <w:jc w:val="both"/>
        <w:outlineLvl w:val="2"/>
        <w:rPr>
          <w:rFonts w:eastAsia="Times New Roman" w:cs="Arial"/>
          <w:b/>
          <w:bCs/>
          <w:color w:val="000000"/>
          <w:lang w:val="es-ES_tradnl" w:eastAsia="it-IT"/>
        </w:rPr>
      </w:pPr>
      <w:bookmarkStart w:id="0" w:name="_GoBack"/>
      <w:bookmarkEnd w:id="0"/>
    </w:p>
    <w:p w:rsidR="002644DC" w:rsidRPr="00A24698" w:rsidRDefault="00A24698" w:rsidP="00280637">
      <w:pPr>
        <w:keepNext/>
        <w:widowControl w:val="0"/>
        <w:autoSpaceDE w:val="0"/>
        <w:autoSpaceDN w:val="0"/>
        <w:adjustRightInd w:val="0"/>
        <w:jc w:val="both"/>
        <w:outlineLvl w:val="2"/>
        <w:rPr>
          <w:rFonts w:eastAsia="Times New Roman" w:cs="Arial"/>
          <w:b/>
          <w:bCs/>
          <w:color w:val="000000"/>
          <w:lang w:val="es-ES_tradnl" w:eastAsia="it-IT"/>
        </w:rPr>
      </w:pPr>
      <w:r>
        <w:rPr>
          <w:rFonts w:eastAsia="Times New Roman" w:cs="Arial"/>
          <w:b/>
          <w:bCs/>
          <w:color w:val="000000"/>
          <w:lang w:val="es-ES_tradnl" w:eastAsia="it-IT"/>
        </w:rPr>
        <w:t xml:space="preserve">1.- </w:t>
      </w:r>
      <w:r w:rsidR="002644DC" w:rsidRPr="00A24698">
        <w:rPr>
          <w:rFonts w:eastAsia="Times New Roman" w:cs="Arial"/>
          <w:b/>
          <w:bCs/>
          <w:color w:val="000000"/>
          <w:lang w:val="es-ES_tradnl" w:eastAsia="it-IT"/>
        </w:rPr>
        <w:t>PALABRA</w:t>
      </w:r>
      <w:r>
        <w:rPr>
          <w:rFonts w:eastAsia="Times New Roman" w:cs="Arial"/>
          <w:b/>
          <w:bCs/>
          <w:color w:val="000000"/>
          <w:lang w:val="es-ES_tradnl" w:eastAsia="it-IT"/>
        </w:rPr>
        <w:t xml:space="preserve"> Y REALIDAD</w:t>
      </w:r>
    </w:p>
    <w:p w:rsidR="002644DC" w:rsidRPr="00A24698" w:rsidRDefault="002644DC" w:rsidP="00A24698">
      <w:pPr>
        <w:widowControl w:val="0"/>
        <w:autoSpaceDE w:val="0"/>
        <w:autoSpaceDN w:val="0"/>
        <w:adjustRightInd w:val="0"/>
        <w:ind w:firstLine="708"/>
        <w:jc w:val="both"/>
        <w:rPr>
          <w:rFonts w:eastAsia="Times New Roman" w:cs="Times New Roman"/>
          <w:color w:val="000000"/>
          <w:lang w:val="es-ES_tradnl" w:eastAsia="it-IT"/>
        </w:rPr>
      </w:pPr>
      <w:r w:rsidRPr="00A24698">
        <w:rPr>
          <w:rFonts w:eastAsia="Times New Roman" w:cs="Times New Roman"/>
          <w:color w:val="000000"/>
          <w:lang w:val="es-ES_tradnl" w:eastAsia="it-IT"/>
        </w:rPr>
        <w:t>Jesús se dirige con los discípulos a Getsemaní, "moli</w:t>
      </w:r>
      <w:r w:rsidR="00A24698">
        <w:rPr>
          <w:rFonts w:eastAsia="Times New Roman" w:cs="Times New Roman"/>
          <w:color w:val="000000"/>
          <w:lang w:val="es-ES_tradnl" w:eastAsia="it-IT"/>
        </w:rPr>
        <w:t>no de aceite". Les dice: quédense</w:t>
      </w:r>
      <w:r w:rsidRPr="00A24698">
        <w:rPr>
          <w:rFonts w:eastAsia="Times New Roman" w:cs="Times New Roman"/>
          <w:color w:val="000000"/>
          <w:lang w:val="es-ES_tradnl" w:eastAsia="it-IT"/>
        </w:rPr>
        <w:t xml:space="preserve"> aquí mientras voy a rezar, como rezó en </w:t>
      </w:r>
      <w:r w:rsidR="00A24698">
        <w:rPr>
          <w:rFonts w:eastAsia="Times New Roman" w:cs="Times New Roman"/>
          <w:color w:val="000000"/>
          <w:lang w:val="es-ES_tradnl" w:eastAsia="it-IT"/>
        </w:rPr>
        <w:t xml:space="preserve">Mc </w:t>
      </w:r>
      <w:r w:rsidRPr="00A24698">
        <w:rPr>
          <w:rFonts w:eastAsia="Times New Roman" w:cs="Times New Roman"/>
          <w:color w:val="000000"/>
          <w:lang w:val="es-ES_tradnl" w:eastAsia="it-IT"/>
        </w:rPr>
        <w:t xml:space="preserve">1,35 cuando todos le buscaban, o en </w:t>
      </w:r>
      <w:r w:rsidR="00A24698">
        <w:rPr>
          <w:rFonts w:eastAsia="Times New Roman" w:cs="Times New Roman"/>
          <w:color w:val="000000"/>
          <w:lang w:val="es-ES_tradnl" w:eastAsia="it-IT"/>
        </w:rPr>
        <w:t xml:space="preserve">Mc </w:t>
      </w:r>
      <w:r w:rsidRPr="00A24698">
        <w:rPr>
          <w:rFonts w:eastAsia="Times New Roman" w:cs="Times New Roman"/>
          <w:color w:val="000000"/>
          <w:lang w:val="es-ES_tradnl" w:eastAsia="it-IT"/>
        </w:rPr>
        <w:t>6,46 después de la multiplicación.</w:t>
      </w:r>
    </w:p>
    <w:p w:rsidR="00A24698" w:rsidRDefault="00A24698" w:rsidP="002644DC">
      <w:pPr>
        <w:widowControl w:val="0"/>
        <w:autoSpaceDE w:val="0"/>
        <w:autoSpaceDN w:val="0"/>
        <w:adjustRightInd w:val="0"/>
        <w:rPr>
          <w:rFonts w:eastAsia="Times New Roman" w:cs="Times New Roman"/>
          <w:color w:val="000000"/>
          <w:lang w:val="es-ES_tradnl" w:eastAsia="it-IT"/>
        </w:rPr>
      </w:pPr>
    </w:p>
    <w:p w:rsidR="002644DC" w:rsidRPr="00A24698" w:rsidRDefault="002644DC" w:rsidP="00A24698">
      <w:pPr>
        <w:widowControl w:val="0"/>
        <w:autoSpaceDE w:val="0"/>
        <w:autoSpaceDN w:val="0"/>
        <w:adjustRightInd w:val="0"/>
        <w:ind w:firstLine="708"/>
        <w:jc w:val="both"/>
        <w:rPr>
          <w:rFonts w:eastAsia="Times New Roman" w:cs="Times New Roman"/>
          <w:color w:val="000000"/>
          <w:lang w:val="es-ES_tradnl" w:eastAsia="it-IT"/>
        </w:rPr>
      </w:pPr>
      <w:r w:rsidRPr="00A24698">
        <w:rPr>
          <w:rFonts w:eastAsia="Times New Roman" w:cs="Times New Roman"/>
          <w:color w:val="000000"/>
          <w:lang w:val="es-ES_tradnl" w:eastAsia="it-IT"/>
        </w:rPr>
        <w:t xml:space="preserve">Toma a Pedro, Juan y Santiago para estar con </w:t>
      </w:r>
      <w:r w:rsidR="00A24698" w:rsidRPr="00A24698">
        <w:rPr>
          <w:rFonts w:eastAsia="Times New Roman" w:cs="Times New Roman"/>
          <w:color w:val="000000"/>
          <w:lang w:val="es-ES_tradnl" w:eastAsia="it-IT"/>
        </w:rPr>
        <w:t>Él</w:t>
      </w:r>
      <w:r w:rsidRPr="00A24698">
        <w:rPr>
          <w:rFonts w:eastAsia="Times New Roman" w:cs="Times New Roman"/>
          <w:color w:val="000000"/>
          <w:lang w:val="es-ES_tradnl" w:eastAsia="it-IT"/>
        </w:rPr>
        <w:t>, para vivir aquello a lo que han estado llamados pero que serán incapaces de vivir ahora.</w:t>
      </w:r>
    </w:p>
    <w:p w:rsidR="00A24698" w:rsidRDefault="00A24698" w:rsidP="002644DC">
      <w:pPr>
        <w:widowControl w:val="0"/>
        <w:autoSpaceDE w:val="0"/>
        <w:autoSpaceDN w:val="0"/>
        <w:adjustRightInd w:val="0"/>
        <w:rPr>
          <w:rFonts w:eastAsia="Times New Roman" w:cs="Times New Roman"/>
          <w:color w:val="000000"/>
          <w:lang w:val="es-ES_tradnl" w:eastAsia="it-IT"/>
        </w:rPr>
      </w:pPr>
    </w:p>
    <w:p w:rsidR="002644DC" w:rsidRDefault="002644DC" w:rsidP="00A24698">
      <w:pPr>
        <w:widowControl w:val="0"/>
        <w:autoSpaceDE w:val="0"/>
        <w:autoSpaceDN w:val="0"/>
        <w:adjustRightInd w:val="0"/>
        <w:ind w:firstLine="708"/>
        <w:jc w:val="both"/>
        <w:rPr>
          <w:rFonts w:eastAsia="Times New Roman" w:cs="Times New Roman"/>
          <w:color w:val="000000"/>
          <w:lang w:val="es-ES_tradnl" w:eastAsia="it-IT"/>
        </w:rPr>
      </w:pPr>
      <w:r w:rsidRPr="00A24698">
        <w:rPr>
          <w:rFonts w:eastAsia="Times New Roman" w:cs="Times New Roman"/>
          <w:color w:val="000000"/>
          <w:lang w:val="es-ES_tradnl" w:eastAsia="it-IT"/>
        </w:rPr>
        <w:t>Todo el texto está compuesto en paralelo entre la actitud de Jesús y la de Pedro, Juan y Santiago. Es el modo de Marcos de hacer una llamada a la comunidad. En los momentos de tentación debe adoptar la actitud de Jesús para no sucumbir a la tentación, sino será incapaz de superarla.</w:t>
      </w:r>
    </w:p>
    <w:p w:rsidR="00A24698" w:rsidRPr="00A24698" w:rsidRDefault="00A24698" w:rsidP="00A24698">
      <w:pPr>
        <w:widowControl w:val="0"/>
        <w:autoSpaceDE w:val="0"/>
        <w:autoSpaceDN w:val="0"/>
        <w:adjustRightInd w:val="0"/>
        <w:ind w:firstLine="708"/>
        <w:rPr>
          <w:rFonts w:eastAsia="Times New Roman" w:cs="Times New Roman"/>
          <w:color w:val="000000"/>
          <w:lang w:val="es-ES_tradnl" w:eastAsia="it-IT"/>
        </w:rPr>
      </w:pPr>
    </w:p>
    <w:p w:rsidR="002644DC" w:rsidRPr="00A24698" w:rsidRDefault="002644DC" w:rsidP="00A24698">
      <w:pPr>
        <w:widowControl w:val="0"/>
        <w:autoSpaceDE w:val="0"/>
        <w:autoSpaceDN w:val="0"/>
        <w:adjustRightInd w:val="0"/>
        <w:ind w:firstLine="708"/>
        <w:jc w:val="both"/>
        <w:rPr>
          <w:rFonts w:eastAsia="Times New Roman" w:cs="Times New Roman"/>
          <w:color w:val="000000"/>
          <w:lang w:val="es-ES_tradnl" w:eastAsia="it-IT"/>
        </w:rPr>
      </w:pPr>
      <w:r w:rsidRPr="00A24698">
        <w:rPr>
          <w:rFonts w:eastAsia="Times New Roman" w:cs="Times New Roman"/>
          <w:color w:val="000000"/>
          <w:lang w:val="es-ES_tradnl" w:eastAsia="it-IT"/>
        </w:rPr>
        <w:t>Es el momento en que la semilla cae en tierra y dará el ciento por uno como quiere indicar la expresión cayó sobre la tierra.</w:t>
      </w:r>
    </w:p>
    <w:p w:rsidR="00A24698" w:rsidRDefault="00A24698" w:rsidP="002644DC">
      <w:pPr>
        <w:widowControl w:val="0"/>
        <w:autoSpaceDE w:val="0"/>
        <w:autoSpaceDN w:val="0"/>
        <w:adjustRightInd w:val="0"/>
        <w:rPr>
          <w:rFonts w:eastAsia="Times New Roman" w:cs="Times New Roman"/>
          <w:color w:val="000000"/>
          <w:lang w:val="es-ES_tradnl" w:eastAsia="it-IT"/>
        </w:rPr>
      </w:pPr>
    </w:p>
    <w:p w:rsidR="002644DC" w:rsidRPr="00A24698" w:rsidRDefault="002644DC" w:rsidP="00A24698">
      <w:pPr>
        <w:widowControl w:val="0"/>
        <w:autoSpaceDE w:val="0"/>
        <w:autoSpaceDN w:val="0"/>
        <w:adjustRightInd w:val="0"/>
        <w:ind w:firstLine="708"/>
        <w:jc w:val="both"/>
        <w:rPr>
          <w:rFonts w:eastAsia="Times New Roman" w:cs="Times New Roman"/>
          <w:color w:val="000000"/>
          <w:lang w:val="es-ES_tradnl" w:eastAsia="it-IT"/>
        </w:rPr>
      </w:pPr>
      <w:r w:rsidRPr="00A24698">
        <w:rPr>
          <w:rFonts w:eastAsia="Times New Roman" w:cs="Times New Roman"/>
          <w:color w:val="000000"/>
          <w:lang w:val="es-ES_tradnl" w:eastAsia="it-IT"/>
        </w:rPr>
        <w:t xml:space="preserve">Jesús reza al Padre en este momento en que ha llegado la hora. El relato tiene relación con el capítulo 13. Ahora que ha llegado la hora de Jesús los discípulos no son capaces de velar, ni de comprender la hora. La comunidad debe aprender pues no sabe </w:t>
      </w:r>
      <w:r w:rsidR="00A24698" w:rsidRPr="00A24698">
        <w:rPr>
          <w:rFonts w:eastAsia="Times New Roman" w:cs="Times New Roman"/>
          <w:color w:val="000000"/>
          <w:lang w:val="es-ES_tradnl" w:eastAsia="it-IT"/>
        </w:rPr>
        <w:t>cuándo</w:t>
      </w:r>
      <w:r w:rsidRPr="00A24698">
        <w:rPr>
          <w:rFonts w:eastAsia="Times New Roman" w:cs="Times New Roman"/>
          <w:color w:val="000000"/>
          <w:lang w:val="es-ES_tradnl" w:eastAsia="it-IT"/>
        </w:rPr>
        <w:t xml:space="preserve"> llegará el amo de l</w:t>
      </w:r>
      <w:r w:rsidR="00A24698">
        <w:rPr>
          <w:rFonts w:eastAsia="Times New Roman" w:cs="Times New Roman"/>
          <w:color w:val="000000"/>
          <w:lang w:val="es-ES_tradnl" w:eastAsia="it-IT"/>
        </w:rPr>
        <w:t>a casa que le</w:t>
      </w:r>
      <w:r w:rsidRPr="00A24698">
        <w:rPr>
          <w:rFonts w:eastAsia="Times New Roman" w:cs="Times New Roman"/>
          <w:color w:val="000000"/>
          <w:lang w:val="es-ES_tradnl" w:eastAsia="it-IT"/>
        </w:rPr>
        <w:t xml:space="preserve"> dejó tarea y corre el peligro de reaccionar como Pedro, Juan y Santiago </w:t>
      </w:r>
      <w:r w:rsidR="00A24698">
        <w:rPr>
          <w:rFonts w:eastAsia="Times New Roman" w:cs="Times New Roman"/>
          <w:color w:val="000000"/>
          <w:lang w:val="es-ES_tradnl" w:eastAsia="it-IT"/>
        </w:rPr>
        <w:t xml:space="preserve">(Mc </w:t>
      </w:r>
      <w:r w:rsidRPr="00A24698">
        <w:rPr>
          <w:rFonts w:eastAsia="Times New Roman" w:cs="Times New Roman"/>
          <w:color w:val="000000"/>
          <w:lang w:val="es-ES_tradnl" w:eastAsia="it-IT"/>
        </w:rPr>
        <w:t>13,</w:t>
      </w:r>
      <w:r w:rsidR="00A24698">
        <w:rPr>
          <w:rFonts w:eastAsia="Times New Roman" w:cs="Times New Roman"/>
          <w:color w:val="000000"/>
          <w:lang w:val="es-ES_tradnl" w:eastAsia="it-IT"/>
        </w:rPr>
        <w:t xml:space="preserve"> </w:t>
      </w:r>
      <w:r w:rsidRPr="00A24698">
        <w:rPr>
          <w:rFonts w:eastAsia="Times New Roman" w:cs="Times New Roman"/>
          <w:color w:val="000000"/>
          <w:lang w:val="es-ES_tradnl" w:eastAsia="it-IT"/>
        </w:rPr>
        <w:t>32-37</w:t>
      </w:r>
      <w:r w:rsidR="00A24698">
        <w:rPr>
          <w:rFonts w:eastAsia="Times New Roman" w:cs="Times New Roman"/>
          <w:color w:val="000000"/>
          <w:lang w:val="es-ES_tradnl" w:eastAsia="it-IT"/>
        </w:rPr>
        <w:t>)</w:t>
      </w:r>
      <w:r w:rsidRPr="00A24698">
        <w:rPr>
          <w:rFonts w:eastAsia="Times New Roman" w:cs="Times New Roman"/>
          <w:color w:val="000000"/>
          <w:lang w:val="es-ES_tradnl" w:eastAsia="it-IT"/>
        </w:rPr>
        <w:t>.</w:t>
      </w:r>
    </w:p>
    <w:p w:rsidR="00A24698" w:rsidRDefault="00A24698" w:rsidP="002644DC">
      <w:pPr>
        <w:widowControl w:val="0"/>
        <w:autoSpaceDE w:val="0"/>
        <w:autoSpaceDN w:val="0"/>
        <w:adjustRightInd w:val="0"/>
        <w:rPr>
          <w:rFonts w:eastAsia="Times New Roman" w:cs="Times New Roman"/>
          <w:color w:val="000000"/>
          <w:lang w:val="es-ES_tradnl" w:eastAsia="it-IT"/>
        </w:rPr>
      </w:pPr>
    </w:p>
    <w:p w:rsidR="002644DC" w:rsidRDefault="002644DC" w:rsidP="00A24698">
      <w:pPr>
        <w:widowControl w:val="0"/>
        <w:autoSpaceDE w:val="0"/>
        <w:autoSpaceDN w:val="0"/>
        <w:adjustRightInd w:val="0"/>
        <w:ind w:firstLine="708"/>
        <w:jc w:val="both"/>
        <w:rPr>
          <w:rFonts w:eastAsia="Times New Roman" w:cs="Times New Roman"/>
          <w:color w:val="000000"/>
          <w:lang w:val="es-ES_tradnl" w:eastAsia="it-IT"/>
        </w:rPr>
      </w:pPr>
      <w:r w:rsidRPr="00A24698">
        <w:rPr>
          <w:rFonts w:eastAsia="Times New Roman" w:cs="Times New Roman"/>
          <w:color w:val="000000"/>
          <w:lang w:val="es-ES_tradnl" w:eastAsia="it-IT"/>
        </w:rPr>
        <w:t>En Getsemaní Jesús revela el verdadero rostro de su Padre. Un Padre lleno de amor y misericordia, que lo puede todo, pero que no está a merced de nuestro deseos, a quinen no se le puede manipular.</w:t>
      </w:r>
    </w:p>
    <w:p w:rsidR="00A24698" w:rsidRPr="00A24698" w:rsidRDefault="00A24698" w:rsidP="00A24698">
      <w:pPr>
        <w:widowControl w:val="0"/>
        <w:autoSpaceDE w:val="0"/>
        <w:autoSpaceDN w:val="0"/>
        <w:adjustRightInd w:val="0"/>
        <w:ind w:firstLine="708"/>
        <w:rPr>
          <w:rFonts w:eastAsia="Times New Roman" w:cs="Times New Roman"/>
          <w:color w:val="000000"/>
          <w:lang w:val="es-ES_tradnl" w:eastAsia="it-IT"/>
        </w:rPr>
      </w:pPr>
    </w:p>
    <w:p w:rsidR="002644DC" w:rsidRPr="00A24698" w:rsidRDefault="002644DC" w:rsidP="00A24698">
      <w:pPr>
        <w:widowControl w:val="0"/>
        <w:autoSpaceDE w:val="0"/>
        <w:autoSpaceDN w:val="0"/>
        <w:adjustRightInd w:val="0"/>
        <w:ind w:firstLine="708"/>
        <w:jc w:val="both"/>
        <w:rPr>
          <w:rFonts w:eastAsia="Times New Roman" w:cs="Times New Roman"/>
          <w:color w:val="000000"/>
          <w:lang w:val="es-ES_tradnl" w:eastAsia="it-IT"/>
        </w:rPr>
      </w:pPr>
      <w:r w:rsidRPr="00A24698">
        <w:rPr>
          <w:rFonts w:eastAsia="Times New Roman" w:cs="Times New Roman"/>
          <w:color w:val="000000"/>
          <w:lang w:val="es-ES_tradnl" w:eastAsia="it-IT"/>
        </w:rPr>
        <w:t>Pedro, Juan y San</w:t>
      </w:r>
      <w:r w:rsidR="00A24698">
        <w:rPr>
          <w:rFonts w:eastAsia="Times New Roman" w:cs="Times New Roman"/>
          <w:color w:val="000000"/>
          <w:lang w:val="es-ES_tradnl" w:eastAsia="it-IT"/>
        </w:rPr>
        <w:t>tiago no han sido capaces de ve</w:t>
      </w:r>
      <w:r w:rsidRPr="00A24698">
        <w:rPr>
          <w:rFonts w:eastAsia="Times New Roman" w:cs="Times New Roman"/>
          <w:color w:val="000000"/>
          <w:lang w:val="es-ES_tradnl" w:eastAsia="it-IT"/>
        </w:rPr>
        <w:t xml:space="preserve">lar. No se han dado cuenta de la hora, no son capaces de aceptar el camino de la cruz. Por eso tienen los ojos cargados incapaces de ver y por eso no entienden nada como ya les ocurrió en la Transfiguración que tampoco </w:t>
      </w:r>
      <w:proofErr w:type="gramStart"/>
      <w:r w:rsidRPr="00A24698">
        <w:rPr>
          <w:rFonts w:eastAsia="Times New Roman" w:cs="Times New Roman"/>
          <w:color w:val="000000"/>
          <w:lang w:val="es-ES_tradnl" w:eastAsia="it-IT"/>
        </w:rPr>
        <w:t>fueron</w:t>
      </w:r>
      <w:proofErr w:type="gramEnd"/>
      <w:r w:rsidRPr="00A24698">
        <w:rPr>
          <w:rFonts w:eastAsia="Times New Roman" w:cs="Times New Roman"/>
          <w:color w:val="000000"/>
          <w:lang w:val="es-ES_tradnl" w:eastAsia="it-IT"/>
        </w:rPr>
        <w:t xml:space="preserve"> capaces de comprender </w:t>
      </w:r>
      <w:r w:rsidR="00A24698">
        <w:rPr>
          <w:rFonts w:eastAsia="Times New Roman" w:cs="Times New Roman"/>
          <w:color w:val="000000"/>
          <w:lang w:val="es-ES_tradnl" w:eastAsia="it-IT"/>
        </w:rPr>
        <w:t>Mc 9,6</w:t>
      </w:r>
    </w:p>
    <w:p w:rsidR="00A24698" w:rsidRDefault="00A24698" w:rsidP="002644DC">
      <w:pPr>
        <w:widowControl w:val="0"/>
        <w:autoSpaceDE w:val="0"/>
        <w:autoSpaceDN w:val="0"/>
        <w:adjustRightInd w:val="0"/>
        <w:rPr>
          <w:rFonts w:eastAsia="Times New Roman" w:cs="Times New Roman"/>
          <w:color w:val="000000"/>
          <w:lang w:val="es-ES_tradnl" w:eastAsia="it-IT"/>
        </w:rPr>
      </w:pPr>
    </w:p>
    <w:p w:rsidR="002644DC" w:rsidRPr="00A24698" w:rsidRDefault="002644DC" w:rsidP="00A24698">
      <w:pPr>
        <w:widowControl w:val="0"/>
        <w:autoSpaceDE w:val="0"/>
        <w:autoSpaceDN w:val="0"/>
        <w:adjustRightInd w:val="0"/>
        <w:ind w:firstLine="708"/>
        <w:jc w:val="both"/>
        <w:rPr>
          <w:rFonts w:eastAsia="Times New Roman" w:cs="Times New Roman"/>
          <w:color w:val="000000"/>
          <w:lang w:val="es-ES_tradnl" w:eastAsia="it-IT"/>
        </w:rPr>
      </w:pPr>
      <w:r w:rsidRPr="00A24698">
        <w:rPr>
          <w:rFonts w:eastAsia="Times New Roman" w:cs="Times New Roman"/>
          <w:color w:val="000000"/>
          <w:lang w:val="es-ES_tradnl" w:eastAsia="it-IT"/>
        </w:rPr>
        <w:t>Pedro ha sido fuerte, ha prometido al maestro que él no le abandonará, pero la carne es débil, no ha sido capaz de velar y orar y por eso acabará negándole. Las tres idas y vueltas de Jesús muestran el fracaso de los discípulos en el seguimiento.</w:t>
      </w:r>
    </w:p>
    <w:p w:rsidR="00A24698" w:rsidRDefault="00A24698" w:rsidP="002644DC">
      <w:pPr>
        <w:widowControl w:val="0"/>
        <w:autoSpaceDE w:val="0"/>
        <w:autoSpaceDN w:val="0"/>
        <w:adjustRightInd w:val="0"/>
        <w:rPr>
          <w:rFonts w:eastAsia="Times New Roman" w:cs="Times New Roman"/>
          <w:color w:val="000000"/>
          <w:lang w:val="es-ES_tradnl" w:eastAsia="it-IT"/>
        </w:rPr>
      </w:pPr>
    </w:p>
    <w:p w:rsidR="002644DC" w:rsidRPr="00A24698" w:rsidRDefault="002644DC" w:rsidP="00A24698">
      <w:pPr>
        <w:widowControl w:val="0"/>
        <w:autoSpaceDE w:val="0"/>
        <w:autoSpaceDN w:val="0"/>
        <w:adjustRightInd w:val="0"/>
        <w:ind w:firstLine="708"/>
        <w:rPr>
          <w:rFonts w:eastAsia="Times New Roman" w:cs="Times New Roman"/>
          <w:color w:val="000000"/>
          <w:lang w:val="es-ES_tradnl" w:eastAsia="it-IT"/>
        </w:rPr>
      </w:pPr>
      <w:r w:rsidRPr="00A24698">
        <w:rPr>
          <w:rFonts w:eastAsia="Times New Roman" w:cs="Times New Roman"/>
          <w:color w:val="000000"/>
          <w:lang w:val="es-ES_tradnl" w:eastAsia="it-IT"/>
        </w:rPr>
        <w:t>Jesús como orante permanece vigilante y abierto a los desafíos de la hora.</w:t>
      </w:r>
    </w:p>
    <w:p w:rsidR="00A24698" w:rsidRDefault="00A24698" w:rsidP="002644DC">
      <w:pPr>
        <w:widowControl w:val="0"/>
        <w:autoSpaceDE w:val="0"/>
        <w:autoSpaceDN w:val="0"/>
        <w:adjustRightInd w:val="0"/>
        <w:rPr>
          <w:rFonts w:eastAsia="Times New Roman" w:cs="Times New Roman"/>
          <w:color w:val="000000"/>
          <w:lang w:val="es-ES_tradnl" w:eastAsia="it-IT"/>
        </w:rPr>
      </w:pPr>
    </w:p>
    <w:p w:rsidR="002644DC" w:rsidRPr="00A24698" w:rsidRDefault="002644DC" w:rsidP="00A24698">
      <w:pPr>
        <w:widowControl w:val="0"/>
        <w:autoSpaceDE w:val="0"/>
        <w:autoSpaceDN w:val="0"/>
        <w:adjustRightInd w:val="0"/>
        <w:ind w:firstLine="708"/>
        <w:jc w:val="both"/>
        <w:rPr>
          <w:rFonts w:eastAsia="Times New Roman" w:cs="Times New Roman"/>
          <w:color w:val="000000"/>
          <w:lang w:val="es-ES_tradnl" w:eastAsia="it-IT"/>
        </w:rPr>
      </w:pPr>
      <w:r w:rsidRPr="00A24698">
        <w:rPr>
          <w:rFonts w:eastAsia="Times New Roman" w:cs="Times New Roman"/>
          <w:color w:val="000000"/>
          <w:lang w:val="es-ES_tradnl" w:eastAsia="it-IT"/>
        </w:rPr>
        <w:t>Ya ha llegado el momento, ya se acerca el que le va a entregar, Jesús en libertad y obediencia acepta el designio del Padre.</w:t>
      </w:r>
    </w:p>
    <w:p w:rsidR="00A24698" w:rsidRDefault="00A24698" w:rsidP="00A24698">
      <w:pPr>
        <w:widowControl w:val="0"/>
        <w:autoSpaceDE w:val="0"/>
        <w:autoSpaceDN w:val="0"/>
        <w:adjustRightInd w:val="0"/>
        <w:jc w:val="both"/>
        <w:outlineLvl w:val="0"/>
        <w:rPr>
          <w:rFonts w:eastAsia="Times New Roman" w:cs="Times New Roman"/>
          <w:b/>
          <w:bCs/>
          <w:color w:val="000000"/>
          <w:kern w:val="28"/>
          <w:lang w:val="es-ES_tradnl" w:eastAsia="it-IT"/>
        </w:rPr>
      </w:pPr>
    </w:p>
    <w:p w:rsidR="002644DC" w:rsidRPr="00A24698" w:rsidRDefault="00A24698" w:rsidP="00A24698">
      <w:pPr>
        <w:widowControl w:val="0"/>
        <w:autoSpaceDE w:val="0"/>
        <w:autoSpaceDN w:val="0"/>
        <w:adjustRightInd w:val="0"/>
        <w:jc w:val="both"/>
        <w:outlineLvl w:val="0"/>
        <w:rPr>
          <w:rFonts w:eastAsia="Times New Roman" w:cs="Times New Roman"/>
          <w:b/>
          <w:bCs/>
          <w:color w:val="000000"/>
          <w:kern w:val="28"/>
          <w:lang w:val="es-ES_tradnl" w:eastAsia="it-IT"/>
        </w:rPr>
      </w:pPr>
      <w:r>
        <w:rPr>
          <w:rFonts w:eastAsia="Times New Roman" w:cs="Times New Roman"/>
          <w:b/>
          <w:bCs/>
          <w:color w:val="000000"/>
          <w:kern w:val="28"/>
          <w:lang w:val="es-ES_tradnl" w:eastAsia="it-IT"/>
        </w:rPr>
        <w:t xml:space="preserve">2.- </w:t>
      </w:r>
      <w:r w:rsidRPr="00A24698">
        <w:rPr>
          <w:rFonts w:eastAsia="Times New Roman" w:cs="Times New Roman"/>
          <w:b/>
          <w:bCs/>
          <w:color w:val="000000"/>
          <w:kern w:val="28"/>
          <w:lang w:val="es-ES_tradnl" w:eastAsia="it-IT"/>
        </w:rPr>
        <w:t>OTROS TEXTOS</w:t>
      </w:r>
    </w:p>
    <w:p w:rsidR="002644DC" w:rsidRPr="00A24698" w:rsidRDefault="00A24698" w:rsidP="002644DC">
      <w:pPr>
        <w:widowControl w:val="0"/>
        <w:autoSpaceDE w:val="0"/>
        <w:autoSpaceDN w:val="0"/>
        <w:adjustRightInd w:val="0"/>
        <w:jc w:val="both"/>
        <w:rPr>
          <w:rFonts w:eastAsia="Times New Roman" w:cs="Times New Roman"/>
          <w:b/>
          <w:color w:val="000000"/>
          <w:lang w:val="es-ES_tradnl" w:eastAsia="it-IT"/>
        </w:rPr>
      </w:pPr>
      <w:r>
        <w:rPr>
          <w:rFonts w:eastAsia="Times New Roman" w:cs="Times New Roman"/>
          <w:b/>
          <w:color w:val="000000"/>
          <w:lang w:val="es-ES_tradnl" w:eastAsia="it-IT"/>
        </w:rPr>
        <w:t>Hebreos 5, 7-</w:t>
      </w:r>
      <w:r w:rsidR="002644DC" w:rsidRPr="00A24698">
        <w:rPr>
          <w:rFonts w:eastAsia="Times New Roman" w:cs="Times New Roman"/>
          <w:b/>
          <w:color w:val="000000"/>
          <w:lang w:val="es-ES_tradnl" w:eastAsia="it-IT"/>
        </w:rPr>
        <w:t>10</w:t>
      </w:r>
    </w:p>
    <w:p w:rsidR="002644DC" w:rsidRPr="00A24698" w:rsidRDefault="002644DC" w:rsidP="002644DC">
      <w:pPr>
        <w:widowControl w:val="0"/>
        <w:autoSpaceDE w:val="0"/>
        <w:autoSpaceDN w:val="0"/>
        <w:adjustRightInd w:val="0"/>
        <w:jc w:val="both"/>
        <w:rPr>
          <w:rFonts w:eastAsia="Times New Roman" w:cs="Times New Roman"/>
          <w:color w:val="000000"/>
          <w:lang w:val="es-ES_tradnl" w:eastAsia="it-IT"/>
        </w:rPr>
      </w:pPr>
      <w:r w:rsidRPr="00A24698">
        <w:rPr>
          <w:rFonts w:eastAsia="Times New Roman" w:cs="Times New Roman"/>
          <w:color w:val="000000"/>
          <w:lang w:val="es-ES_tradnl" w:eastAsia="it-IT"/>
        </w:rPr>
        <w:t xml:space="preserve">“El cual, habiendo ofrecido en los días de su vida mortal ruegos y súplicas con poderoso clamor y lágrimas al que  podía salvarle de la muerte, fue escuchado por su actitud reverente, </w:t>
      </w:r>
    </w:p>
    <w:p w:rsidR="002644DC" w:rsidRPr="00A24698" w:rsidRDefault="002644DC" w:rsidP="002644DC">
      <w:pPr>
        <w:widowControl w:val="0"/>
        <w:autoSpaceDE w:val="0"/>
        <w:autoSpaceDN w:val="0"/>
        <w:adjustRightInd w:val="0"/>
        <w:jc w:val="both"/>
        <w:rPr>
          <w:rFonts w:eastAsia="Times New Roman" w:cs="Times New Roman"/>
          <w:color w:val="000000"/>
          <w:lang w:val="es-ES_tradnl" w:eastAsia="it-IT"/>
        </w:rPr>
      </w:pPr>
      <w:proofErr w:type="gramStart"/>
      <w:r w:rsidRPr="00A24698">
        <w:rPr>
          <w:rFonts w:eastAsia="Times New Roman" w:cs="Times New Roman"/>
          <w:color w:val="000000"/>
          <w:lang w:val="es-ES_tradnl" w:eastAsia="it-IT"/>
        </w:rPr>
        <w:t>y</w:t>
      </w:r>
      <w:proofErr w:type="gramEnd"/>
      <w:r w:rsidRPr="00A24698">
        <w:rPr>
          <w:rFonts w:eastAsia="Times New Roman" w:cs="Times New Roman"/>
          <w:color w:val="000000"/>
          <w:lang w:val="es-ES_tradnl" w:eastAsia="it-IT"/>
        </w:rPr>
        <w:t xml:space="preserve"> aun siendo Hijo, con lo que padeció experimentó la obediencia; y llegado a la perfección, se convirtió en causa de salvación eterna para todos los que le obedecen, proclamado por Dios Sumo Sacerdote a semejanza de Melquisedec.”</w:t>
      </w:r>
    </w:p>
    <w:p w:rsidR="002644DC" w:rsidRPr="00A24698" w:rsidRDefault="002644DC" w:rsidP="002644DC">
      <w:pPr>
        <w:widowControl w:val="0"/>
        <w:autoSpaceDE w:val="0"/>
        <w:autoSpaceDN w:val="0"/>
        <w:adjustRightInd w:val="0"/>
        <w:jc w:val="both"/>
        <w:rPr>
          <w:rFonts w:eastAsia="Times New Roman" w:cs="Times New Roman"/>
          <w:color w:val="000000"/>
          <w:lang w:val="es-ES_tradnl" w:eastAsia="it-IT"/>
        </w:rPr>
      </w:pPr>
    </w:p>
    <w:p w:rsidR="002644DC" w:rsidRPr="00A24698" w:rsidRDefault="00A24698" w:rsidP="002644DC">
      <w:pPr>
        <w:widowControl w:val="0"/>
        <w:autoSpaceDE w:val="0"/>
        <w:autoSpaceDN w:val="0"/>
        <w:adjustRightInd w:val="0"/>
        <w:jc w:val="both"/>
        <w:rPr>
          <w:rFonts w:eastAsia="Times New Roman" w:cs="Times New Roman"/>
          <w:b/>
          <w:color w:val="000000"/>
          <w:lang w:val="es-ES_tradnl" w:eastAsia="it-IT"/>
        </w:rPr>
      </w:pPr>
      <w:r>
        <w:rPr>
          <w:rFonts w:eastAsia="Times New Roman" w:cs="Times New Roman"/>
          <w:b/>
          <w:color w:val="000000"/>
          <w:lang w:val="es-ES_tradnl" w:eastAsia="it-IT"/>
        </w:rPr>
        <w:t>Marcos 10, 35-</w:t>
      </w:r>
      <w:r w:rsidR="002644DC" w:rsidRPr="00A24698">
        <w:rPr>
          <w:rFonts w:eastAsia="Times New Roman" w:cs="Times New Roman"/>
          <w:b/>
          <w:color w:val="000000"/>
          <w:lang w:val="es-ES_tradnl" w:eastAsia="it-IT"/>
        </w:rPr>
        <w:t>41</w:t>
      </w:r>
    </w:p>
    <w:p w:rsidR="002644DC" w:rsidRPr="00A24698" w:rsidRDefault="002644DC" w:rsidP="002644DC">
      <w:pPr>
        <w:widowControl w:val="0"/>
        <w:autoSpaceDE w:val="0"/>
        <w:autoSpaceDN w:val="0"/>
        <w:adjustRightInd w:val="0"/>
        <w:jc w:val="both"/>
        <w:rPr>
          <w:rFonts w:eastAsia="Times New Roman" w:cs="Times New Roman"/>
          <w:color w:val="000000"/>
          <w:lang w:val="es-ES_tradnl" w:eastAsia="it-IT"/>
        </w:rPr>
      </w:pPr>
      <w:r w:rsidRPr="00A24698">
        <w:rPr>
          <w:rFonts w:eastAsia="Times New Roman" w:cs="Times New Roman"/>
          <w:color w:val="000000"/>
          <w:lang w:val="es-ES_tradnl" w:eastAsia="it-IT"/>
        </w:rPr>
        <w:t xml:space="preserve">“Se acercan a él Santiago y Juan, los </w:t>
      </w:r>
      <w:r w:rsidR="00A24698">
        <w:rPr>
          <w:rFonts w:eastAsia="Times New Roman" w:cs="Times New Roman"/>
          <w:color w:val="000000"/>
          <w:lang w:val="es-ES_tradnl" w:eastAsia="it-IT"/>
        </w:rPr>
        <w:t xml:space="preserve">hijos de </w:t>
      </w:r>
      <w:proofErr w:type="spellStart"/>
      <w:r w:rsidR="00A24698">
        <w:rPr>
          <w:rFonts w:eastAsia="Times New Roman" w:cs="Times New Roman"/>
          <w:color w:val="000000"/>
          <w:lang w:val="es-ES_tradnl" w:eastAsia="it-IT"/>
        </w:rPr>
        <w:t>Zebedeo</w:t>
      </w:r>
      <w:proofErr w:type="spellEnd"/>
      <w:r w:rsidR="00A24698">
        <w:rPr>
          <w:rFonts w:eastAsia="Times New Roman" w:cs="Times New Roman"/>
          <w:color w:val="000000"/>
          <w:lang w:val="es-ES_tradnl" w:eastAsia="it-IT"/>
        </w:rPr>
        <w:t>, y le dicen: «</w:t>
      </w:r>
      <w:r w:rsidRPr="00A24698">
        <w:rPr>
          <w:rFonts w:eastAsia="Times New Roman" w:cs="Times New Roman"/>
          <w:color w:val="000000"/>
          <w:lang w:val="es-ES_tradnl" w:eastAsia="it-IT"/>
        </w:rPr>
        <w:t xml:space="preserve">Maestro, queremos, </w:t>
      </w:r>
      <w:r w:rsidR="00A24698">
        <w:rPr>
          <w:rFonts w:eastAsia="Times New Roman" w:cs="Times New Roman"/>
          <w:color w:val="000000"/>
          <w:lang w:val="es-ES_tradnl" w:eastAsia="it-IT"/>
        </w:rPr>
        <w:t>nos concedas lo que te pidamos.</w:t>
      </w:r>
      <w:r w:rsidRPr="00A24698">
        <w:rPr>
          <w:rFonts w:eastAsia="Times New Roman" w:cs="Times New Roman"/>
          <w:color w:val="000000"/>
          <w:lang w:val="es-ES_tradnl" w:eastAsia="it-IT"/>
        </w:rPr>
        <w:t xml:space="preserve">» </w:t>
      </w:r>
    </w:p>
    <w:p w:rsidR="002644DC" w:rsidRPr="00A24698" w:rsidRDefault="00A24698" w:rsidP="002644DC">
      <w:pPr>
        <w:widowControl w:val="0"/>
        <w:autoSpaceDE w:val="0"/>
        <w:autoSpaceDN w:val="0"/>
        <w:adjustRightInd w:val="0"/>
        <w:jc w:val="both"/>
        <w:rPr>
          <w:rFonts w:eastAsia="Times New Roman" w:cs="Times New Roman"/>
          <w:color w:val="000000"/>
          <w:lang w:val="es-ES_tradnl" w:eastAsia="it-IT"/>
        </w:rPr>
      </w:pPr>
      <w:r w:rsidRPr="00A24698">
        <w:rPr>
          <w:rFonts w:eastAsia="Times New Roman" w:cs="Times New Roman"/>
          <w:color w:val="000000"/>
          <w:lang w:val="es-ES_tradnl" w:eastAsia="it-IT"/>
        </w:rPr>
        <w:t>Él</w:t>
      </w:r>
      <w:r>
        <w:rPr>
          <w:rFonts w:eastAsia="Times New Roman" w:cs="Times New Roman"/>
          <w:color w:val="000000"/>
          <w:lang w:val="es-ES_tradnl" w:eastAsia="it-IT"/>
        </w:rPr>
        <w:t xml:space="preserve"> les dijo: « ¿Qué quieren que le</w:t>
      </w:r>
      <w:r w:rsidR="002644DC" w:rsidRPr="00A24698">
        <w:rPr>
          <w:rFonts w:eastAsia="Times New Roman" w:cs="Times New Roman"/>
          <w:color w:val="000000"/>
          <w:lang w:val="es-ES_tradnl" w:eastAsia="it-IT"/>
        </w:rPr>
        <w:t xml:space="preserve">s conceda? » </w:t>
      </w:r>
    </w:p>
    <w:p w:rsidR="002644DC" w:rsidRPr="00A24698" w:rsidRDefault="00A24698" w:rsidP="002644DC">
      <w:pPr>
        <w:widowControl w:val="0"/>
        <w:autoSpaceDE w:val="0"/>
        <w:autoSpaceDN w:val="0"/>
        <w:adjustRightInd w:val="0"/>
        <w:jc w:val="both"/>
        <w:rPr>
          <w:rFonts w:eastAsia="Times New Roman" w:cs="Times New Roman"/>
          <w:color w:val="000000"/>
          <w:lang w:val="es-ES_tradnl" w:eastAsia="it-IT"/>
        </w:rPr>
      </w:pPr>
      <w:r>
        <w:rPr>
          <w:rFonts w:eastAsia="Times New Roman" w:cs="Times New Roman"/>
          <w:color w:val="000000"/>
          <w:lang w:val="es-ES_tradnl" w:eastAsia="it-IT"/>
        </w:rPr>
        <w:t>Ellos le respondieron: «</w:t>
      </w:r>
      <w:r w:rsidR="002644DC" w:rsidRPr="00A24698">
        <w:rPr>
          <w:rFonts w:eastAsia="Times New Roman" w:cs="Times New Roman"/>
          <w:color w:val="000000"/>
          <w:lang w:val="es-ES_tradnl" w:eastAsia="it-IT"/>
        </w:rPr>
        <w:t>Concédenos que nos sentemos en tu gloria, uno a tu derecha y</w:t>
      </w:r>
      <w:r>
        <w:rPr>
          <w:rFonts w:eastAsia="Times New Roman" w:cs="Times New Roman"/>
          <w:color w:val="000000"/>
          <w:lang w:val="es-ES_tradnl" w:eastAsia="it-IT"/>
        </w:rPr>
        <w:t xml:space="preserve"> otro a tu izquierda.</w:t>
      </w:r>
      <w:r w:rsidR="002644DC" w:rsidRPr="00A24698">
        <w:rPr>
          <w:rFonts w:eastAsia="Times New Roman" w:cs="Times New Roman"/>
          <w:color w:val="000000"/>
          <w:lang w:val="es-ES_tradnl" w:eastAsia="it-IT"/>
        </w:rPr>
        <w:t xml:space="preserve">» </w:t>
      </w:r>
    </w:p>
    <w:p w:rsidR="002644DC" w:rsidRPr="00A24698" w:rsidRDefault="00A24698" w:rsidP="002644DC">
      <w:pPr>
        <w:widowControl w:val="0"/>
        <w:autoSpaceDE w:val="0"/>
        <w:autoSpaceDN w:val="0"/>
        <w:adjustRightInd w:val="0"/>
        <w:jc w:val="both"/>
        <w:rPr>
          <w:rFonts w:eastAsia="Times New Roman" w:cs="Times New Roman"/>
          <w:color w:val="000000"/>
          <w:lang w:val="es-ES_tradnl" w:eastAsia="it-IT"/>
        </w:rPr>
      </w:pPr>
      <w:r>
        <w:rPr>
          <w:rFonts w:eastAsia="Times New Roman" w:cs="Times New Roman"/>
          <w:color w:val="000000"/>
          <w:lang w:val="es-ES_tradnl" w:eastAsia="it-IT"/>
        </w:rPr>
        <w:t>Jesús les dijo: « No saben lo que piden</w:t>
      </w:r>
      <w:r w:rsidR="002644DC" w:rsidRPr="00A24698">
        <w:rPr>
          <w:rFonts w:eastAsia="Times New Roman" w:cs="Times New Roman"/>
          <w:color w:val="000000"/>
          <w:lang w:val="es-ES_tradnl" w:eastAsia="it-IT"/>
        </w:rPr>
        <w:t>. ¿</w:t>
      </w:r>
      <w:r>
        <w:rPr>
          <w:rFonts w:eastAsia="Times New Roman" w:cs="Times New Roman"/>
          <w:b/>
          <w:color w:val="000000"/>
          <w:lang w:val="es-ES_tradnl" w:eastAsia="it-IT"/>
        </w:rPr>
        <w:t>Pueden</w:t>
      </w:r>
      <w:r w:rsidR="002644DC" w:rsidRPr="00A24698">
        <w:rPr>
          <w:rFonts w:eastAsia="Times New Roman" w:cs="Times New Roman"/>
          <w:b/>
          <w:color w:val="000000"/>
          <w:lang w:val="es-ES_tradnl" w:eastAsia="it-IT"/>
        </w:rPr>
        <w:t xml:space="preserve"> beber la copa que yo voy a beber, o ser bautizados con el bautismo </w:t>
      </w:r>
      <w:r>
        <w:rPr>
          <w:rFonts w:eastAsia="Times New Roman" w:cs="Times New Roman"/>
          <w:b/>
          <w:color w:val="000000"/>
          <w:lang w:val="es-ES_tradnl" w:eastAsia="it-IT"/>
        </w:rPr>
        <w:t>con que yo voy a ser bautizado?</w:t>
      </w:r>
      <w:r w:rsidR="002644DC" w:rsidRPr="00A24698">
        <w:rPr>
          <w:rFonts w:eastAsia="Times New Roman" w:cs="Times New Roman"/>
          <w:color w:val="000000"/>
          <w:lang w:val="es-ES_tradnl" w:eastAsia="it-IT"/>
        </w:rPr>
        <w:t xml:space="preserve">» </w:t>
      </w:r>
    </w:p>
    <w:p w:rsidR="002644DC" w:rsidRPr="00A24698" w:rsidRDefault="00A24698" w:rsidP="002644DC">
      <w:pPr>
        <w:widowControl w:val="0"/>
        <w:autoSpaceDE w:val="0"/>
        <w:autoSpaceDN w:val="0"/>
        <w:adjustRightInd w:val="0"/>
        <w:jc w:val="both"/>
        <w:rPr>
          <w:rFonts w:eastAsia="Times New Roman" w:cs="Times New Roman"/>
          <w:color w:val="000000"/>
          <w:lang w:val="es-ES_tradnl" w:eastAsia="it-IT"/>
        </w:rPr>
      </w:pPr>
      <w:r>
        <w:rPr>
          <w:rFonts w:eastAsia="Times New Roman" w:cs="Times New Roman"/>
          <w:color w:val="000000"/>
          <w:lang w:val="es-ES_tradnl" w:eastAsia="it-IT"/>
        </w:rPr>
        <w:t>Ellos le dijeron: «Sí, podemos.» Jesús les dijo: «</w:t>
      </w:r>
      <w:r w:rsidR="002644DC" w:rsidRPr="00A24698">
        <w:rPr>
          <w:rFonts w:eastAsia="Times New Roman" w:cs="Times New Roman"/>
          <w:color w:val="000000"/>
          <w:lang w:val="es-ES_tradnl" w:eastAsia="it-IT"/>
        </w:rPr>
        <w:t>La copa que yo voy a beber</w:t>
      </w:r>
      <w:r>
        <w:rPr>
          <w:rFonts w:eastAsia="Times New Roman" w:cs="Times New Roman"/>
          <w:color w:val="000000"/>
          <w:lang w:val="es-ES_tradnl" w:eastAsia="it-IT"/>
        </w:rPr>
        <w:t>, sí la beberán y también serán</w:t>
      </w:r>
      <w:r w:rsidR="002644DC" w:rsidRPr="00A24698">
        <w:rPr>
          <w:rFonts w:eastAsia="Times New Roman" w:cs="Times New Roman"/>
          <w:color w:val="000000"/>
          <w:lang w:val="es-ES_tradnl" w:eastAsia="it-IT"/>
        </w:rPr>
        <w:t xml:space="preserve"> bautizados con el bautismo con</w:t>
      </w:r>
      <w:r>
        <w:rPr>
          <w:rFonts w:eastAsia="Times New Roman" w:cs="Times New Roman"/>
          <w:color w:val="000000"/>
          <w:lang w:val="es-ES_tradnl" w:eastAsia="it-IT"/>
        </w:rPr>
        <w:t xml:space="preserve"> </w:t>
      </w:r>
      <w:r w:rsidR="002644DC" w:rsidRPr="00A24698">
        <w:rPr>
          <w:rFonts w:eastAsia="Times New Roman" w:cs="Times New Roman"/>
          <w:color w:val="000000"/>
          <w:lang w:val="es-ES_tradnl" w:eastAsia="it-IT"/>
        </w:rPr>
        <w:t xml:space="preserve">que yo voy a ser bautizado; pero, sentarse a mi derecha o a mi izquierda no es cosa mía el concederlo, sino que es para quienes está preparado.”  </w:t>
      </w:r>
    </w:p>
    <w:p w:rsidR="002644DC" w:rsidRPr="00A24698" w:rsidRDefault="002644DC" w:rsidP="002644DC">
      <w:pPr>
        <w:widowControl w:val="0"/>
        <w:autoSpaceDE w:val="0"/>
        <w:autoSpaceDN w:val="0"/>
        <w:adjustRightInd w:val="0"/>
        <w:jc w:val="both"/>
        <w:rPr>
          <w:rFonts w:eastAsia="Times New Roman" w:cs="Times New Roman"/>
          <w:color w:val="000000"/>
          <w:lang w:val="es-ES_tradnl" w:eastAsia="it-IT"/>
        </w:rPr>
      </w:pPr>
      <w:r w:rsidRPr="00A24698">
        <w:rPr>
          <w:rFonts w:eastAsia="Times New Roman" w:cs="Times New Roman"/>
          <w:color w:val="000000"/>
          <w:lang w:val="es-ES_tradnl" w:eastAsia="it-IT"/>
        </w:rPr>
        <w:t>Al oír esto los otros diez, empezaron a indignarse contra Santiago y Juan.”</w:t>
      </w:r>
    </w:p>
    <w:p w:rsidR="00A24698" w:rsidRDefault="00A24698" w:rsidP="00A24698">
      <w:pPr>
        <w:widowControl w:val="0"/>
        <w:autoSpaceDE w:val="0"/>
        <w:autoSpaceDN w:val="0"/>
        <w:adjustRightInd w:val="0"/>
        <w:jc w:val="both"/>
        <w:outlineLvl w:val="0"/>
        <w:rPr>
          <w:rFonts w:eastAsia="Times New Roman" w:cs="Times New Roman"/>
          <w:b/>
          <w:bCs/>
          <w:color w:val="000000"/>
          <w:kern w:val="28"/>
          <w:lang w:val="es-ES_tradnl" w:eastAsia="it-IT"/>
        </w:rPr>
      </w:pPr>
    </w:p>
    <w:p w:rsidR="002644DC" w:rsidRPr="00A24698" w:rsidRDefault="00A24698" w:rsidP="00A24698">
      <w:pPr>
        <w:widowControl w:val="0"/>
        <w:autoSpaceDE w:val="0"/>
        <w:autoSpaceDN w:val="0"/>
        <w:adjustRightInd w:val="0"/>
        <w:jc w:val="both"/>
        <w:outlineLvl w:val="0"/>
        <w:rPr>
          <w:rFonts w:eastAsia="Times New Roman" w:cs="Times New Roman"/>
          <w:b/>
          <w:bCs/>
          <w:color w:val="000000"/>
          <w:kern w:val="28"/>
          <w:lang w:val="es-ES_tradnl" w:eastAsia="it-IT"/>
        </w:rPr>
      </w:pPr>
      <w:r>
        <w:rPr>
          <w:rFonts w:eastAsia="Times New Roman" w:cs="Times New Roman"/>
          <w:b/>
          <w:bCs/>
          <w:color w:val="000000"/>
          <w:kern w:val="28"/>
          <w:lang w:val="es-ES_tradnl" w:eastAsia="it-IT"/>
        </w:rPr>
        <w:t xml:space="preserve">3.- </w:t>
      </w:r>
      <w:r w:rsidRPr="00A24698">
        <w:rPr>
          <w:rFonts w:eastAsia="Times New Roman" w:cs="Times New Roman"/>
          <w:b/>
          <w:bCs/>
          <w:color w:val="000000"/>
          <w:kern w:val="28"/>
          <w:lang w:val="es-ES_tradnl" w:eastAsia="it-IT"/>
        </w:rPr>
        <w:t>PALABRAS DE JUAN MARÍA</w:t>
      </w:r>
    </w:p>
    <w:p w:rsidR="002644DC" w:rsidRPr="00A24698" w:rsidRDefault="002644DC" w:rsidP="00280637">
      <w:pPr>
        <w:widowControl w:val="0"/>
        <w:ind w:firstLine="708"/>
        <w:jc w:val="both"/>
        <w:rPr>
          <w:rFonts w:eastAsia="Times New Roman" w:cs="Times New Roman"/>
          <w:color w:val="000000"/>
          <w:lang w:val="es-ES_tradnl" w:eastAsia="it-IT"/>
        </w:rPr>
      </w:pPr>
      <w:r w:rsidRPr="00A24698">
        <w:rPr>
          <w:rFonts w:eastAsia="Times New Roman" w:cs="Times New Roman"/>
          <w:color w:val="000000"/>
          <w:lang w:val="es-ES_tradnl" w:eastAsia="it-IT"/>
        </w:rPr>
        <w:t>“Fue en lo profundo de la noche, en la angustia y en el abandono cuando comenzó el cumplimiento del gran misterio de la salvación, consumado luego en la cruz”</w:t>
      </w:r>
      <w:r w:rsidR="00280637">
        <w:rPr>
          <w:rFonts w:eastAsia="Times New Roman" w:cs="Times New Roman"/>
          <w:color w:val="000000"/>
          <w:lang w:val="es-ES_tradnl" w:eastAsia="it-IT"/>
        </w:rPr>
        <w:t>.</w:t>
      </w:r>
      <w:r w:rsidRPr="00A24698">
        <w:rPr>
          <w:rFonts w:eastAsia="Times New Roman" w:cs="Times New Roman"/>
          <w:color w:val="000000"/>
          <w:vertAlign w:val="superscript"/>
          <w:lang w:val="es-ES_tradnl" w:eastAsia="it-IT"/>
        </w:rPr>
        <w:footnoteReference w:id="1"/>
      </w:r>
      <w:r w:rsidRPr="00A24698">
        <w:rPr>
          <w:rFonts w:eastAsia="Times New Roman" w:cs="Times New Roman"/>
          <w:color w:val="000000"/>
          <w:lang w:val="es-ES_tradnl" w:eastAsia="it-IT"/>
        </w:rPr>
        <w:t xml:space="preserve"> </w:t>
      </w:r>
    </w:p>
    <w:p w:rsidR="002644DC" w:rsidRPr="00A24698" w:rsidRDefault="002644DC" w:rsidP="002644DC">
      <w:pPr>
        <w:widowControl w:val="0"/>
        <w:jc w:val="both"/>
        <w:rPr>
          <w:rFonts w:eastAsia="Times New Roman" w:cs="Times New Roman"/>
          <w:color w:val="000000"/>
          <w:lang w:val="es-ES_tradnl" w:eastAsia="it-IT"/>
        </w:rPr>
      </w:pPr>
    </w:p>
    <w:p w:rsidR="002644DC" w:rsidRPr="00A24698" w:rsidRDefault="002644DC" w:rsidP="00280637">
      <w:pPr>
        <w:widowControl w:val="0"/>
        <w:ind w:firstLine="708"/>
        <w:jc w:val="both"/>
        <w:rPr>
          <w:rFonts w:eastAsia="Times New Roman" w:cs="Times New Roman"/>
          <w:color w:val="000000"/>
          <w:lang w:val="es-ES_tradnl" w:eastAsia="it-IT"/>
        </w:rPr>
      </w:pPr>
      <w:r w:rsidRPr="00A24698">
        <w:rPr>
          <w:rFonts w:eastAsia="Times New Roman" w:cs="Times New Roman"/>
          <w:color w:val="000000"/>
          <w:lang w:val="es-ES_tradnl" w:eastAsia="it-IT"/>
        </w:rPr>
        <w:t xml:space="preserve">“En estas grandes batallas que tienen brillo, uno se cree fuerte y no está triste; pero las angustias del jardín de los olivos vendrán después: mil pensamientos secretos y dolorosos agitarán, fatigarán nuestro espíritu; no sé </w:t>
      </w:r>
      <w:r w:rsidR="00280637" w:rsidRPr="00A24698">
        <w:rPr>
          <w:rFonts w:eastAsia="Times New Roman" w:cs="Times New Roman"/>
          <w:color w:val="000000"/>
          <w:lang w:val="es-ES_tradnl" w:eastAsia="it-IT"/>
        </w:rPr>
        <w:t>qué</w:t>
      </w:r>
      <w:r w:rsidRPr="00A24698">
        <w:rPr>
          <w:rFonts w:eastAsia="Times New Roman" w:cs="Times New Roman"/>
          <w:color w:val="000000"/>
          <w:lang w:val="es-ES_tradnl" w:eastAsia="it-IT"/>
        </w:rPr>
        <w:t xml:space="preserve"> cansancio se apodera de todas nuestras facultades; nos preguntamos si no  hubiéramos podido hacer el bien sin cargarnos con un fardo tan pesado, obligaciones tan molestas y en una especie de angustia, diremos también: </w:t>
      </w:r>
      <w:proofErr w:type="spellStart"/>
      <w:r w:rsidRPr="00A24698">
        <w:rPr>
          <w:rFonts w:eastAsia="Times New Roman" w:cs="Times New Roman"/>
          <w:color w:val="000000"/>
          <w:lang w:val="es-ES_tradnl" w:eastAsia="it-IT"/>
        </w:rPr>
        <w:t>transeat</w:t>
      </w:r>
      <w:proofErr w:type="spellEnd"/>
      <w:r w:rsidRPr="00A24698">
        <w:rPr>
          <w:rFonts w:eastAsia="Times New Roman" w:cs="Times New Roman"/>
          <w:color w:val="000000"/>
          <w:lang w:val="es-ES_tradnl" w:eastAsia="it-IT"/>
        </w:rPr>
        <w:t xml:space="preserve"> </w:t>
      </w:r>
      <w:proofErr w:type="spellStart"/>
      <w:r w:rsidRPr="00A24698">
        <w:rPr>
          <w:rFonts w:eastAsia="Times New Roman" w:cs="Times New Roman"/>
          <w:color w:val="000000"/>
          <w:lang w:val="es-ES_tradnl" w:eastAsia="it-IT"/>
        </w:rPr>
        <w:t>calice</w:t>
      </w:r>
      <w:proofErr w:type="spellEnd"/>
      <w:r w:rsidRPr="00A24698">
        <w:rPr>
          <w:rFonts w:eastAsia="Times New Roman" w:cs="Times New Roman"/>
          <w:color w:val="000000"/>
          <w:lang w:val="es-ES_tradnl" w:eastAsia="it-IT"/>
        </w:rPr>
        <w:t xml:space="preserve"> iste”</w:t>
      </w:r>
      <w:r w:rsidR="00280637">
        <w:rPr>
          <w:rFonts w:eastAsia="Times New Roman" w:cs="Times New Roman"/>
          <w:color w:val="000000"/>
          <w:lang w:val="es-ES_tradnl" w:eastAsia="it-IT"/>
        </w:rPr>
        <w:t>.</w:t>
      </w:r>
      <w:r w:rsidRPr="00A24698">
        <w:rPr>
          <w:rFonts w:eastAsia="Times New Roman" w:cs="Times New Roman"/>
          <w:color w:val="000000"/>
          <w:vertAlign w:val="superscript"/>
          <w:lang w:val="es-ES_tradnl" w:eastAsia="it-IT"/>
        </w:rPr>
        <w:footnoteReference w:id="2"/>
      </w:r>
      <w:r w:rsidRPr="00A24698">
        <w:rPr>
          <w:rFonts w:eastAsia="Times New Roman" w:cs="Times New Roman"/>
          <w:color w:val="000000"/>
          <w:lang w:val="es-ES_tradnl" w:eastAsia="it-IT"/>
        </w:rPr>
        <w:t xml:space="preserve"> </w:t>
      </w:r>
    </w:p>
    <w:p w:rsidR="002644DC" w:rsidRPr="00A24698" w:rsidRDefault="002644DC" w:rsidP="002644DC">
      <w:pPr>
        <w:widowControl w:val="0"/>
        <w:jc w:val="both"/>
        <w:rPr>
          <w:rFonts w:eastAsia="Times New Roman" w:cs="Times New Roman"/>
          <w:color w:val="000000"/>
          <w:lang w:val="es-ES_tradnl" w:eastAsia="it-IT"/>
        </w:rPr>
      </w:pPr>
    </w:p>
    <w:p w:rsidR="002644DC" w:rsidRPr="00A24698" w:rsidRDefault="00280637" w:rsidP="00280637">
      <w:pPr>
        <w:widowControl w:val="0"/>
        <w:ind w:firstLine="708"/>
        <w:jc w:val="both"/>
        <w:rPr>
          <w:rFonts w:eastAsia="Times New Roman" w:cs="Times New Roman"/>
          <w:color w:val="000000"/>
          <w:lang w:val="es-ES_tradnl" w:eastAsia="it-IT"/>
        </w:rPr>
      </w:pPr>
      <w:r>
        <w:rPr>
          <w:rFonts w:eastAsia="Times New Roman" w:cs="Times New Roman"/>
          <w:color w:val="000000"/>
          <w:lang w:val="es-ES_tradnl" w:eastAsia="it-IT"/>
        </w:rPr>
        <w:t>“¿Qué decía É</w:t>
      </w:r>
      <w:r w:rsidR="002644DC" w:rsidRPr="00A24698">
        <w:rPr>
          <w:rFonts w:eastAsia="Times New Roman" w:cs="Times New Roman"/>
          <w:color w:val="000000"/>
          <w:lang w:val="es-ES_tradnl" w:eastAsia="it-IT"/>
        </w:rPr>
        <w:t xml:space="preserve">l, hija </w:t>
      </w:r>
      <w:r w:rsidRPr="00A24698">
        <w:rPr>
          <w:rFonts w:eastAsia="Times New Roman" w:cs="Times New Roman"/>
          <w:color w:val="000000"/>
          <w:lang w:val="es-ES_tradnl" w:eastAsia="it-IT"/>
        </w:rPr>
        <w:t>mía</w:t>
      </w:r>
      <w:r w:rsidR="002644DC" w:rsidRPr="00A24698">
        <w:rPr>
          <w:rFonts w:eastAsia="Times New Roman" w:cs="Times New Roman"/>
          <w:color w:val="000000"/>
          <w:lang w:val="es-ES_tradnl" w:eastAsia="it-IT"/>
        </w:rPr>
        <w:t>, en ese momento de angustia? Se postraba ante su Padre, adoraba su voluntad y sólo trataba de cumplirla. De este modo debemos también nosotros bendecir, siempre, a la Providencia y cantar el cántico de acción de gracias que los ángeles repiten  eternamente a los pies del trono del Cordero”</w:t>
      </w:r>
      <w:r>
        <w:rPr>
          <w:rFonts w:eastAsia="Times New Roman" w:cs="Times New Roman"/>
          <w:color w:val="000000"/>
          <w:lang w:val="es-ES_tradnl" w:eastAsia="it-IT"/>
        </w:rPr>
        <w:t>.</w:t>
      </w:r>
      <w:r w:rsidR="002644DC" w:rsidRPr="00A24698">
        <w:rPr>
          <w:rFonts w:eastAsia="Times New Roman" w:cs="Times New Roman"/>
          <w:color w:val="000000"/>
          <w:vertAlign w:val="superscript"/>
          <w:lang w:val="es-ES_tradnl" w:eastAsia="it-IT"/>
        </w:rPr>
        <w:footnoteReference w:id="3"/>
      </w:r>
      <w:r w:rsidR="002644DC" w:rsidRPr="00A24698">
        <w:rPr>
          <w:rFonts w:eastAsia="Times New Roman" w:cs="Times New Roman"/>
          <w:color w:val="000000"/>
          <w:lang w:val="es-ES_tradnl" w:eastAsia="it-IT"/>
        </w:rPr>
        <w:t xml:space="preserve"> </w:t>
      </w:r>
    </w:p>
    <w:p w:rsidR="002644DC" w:rsidRPr="00A24698" w:rsidRDefault="002644DC" w:rsidP="002644DC">
      <w:pPr>
        <w:widowControl w:val="0"/>
        <w:jc w:val="both"/>
        <w:rPr>
          <w:rFonts w:eastAsia="Times New Roman" w:cs="Times New Roman"/>
          <w:color w:val="000000"/>
          <w:lang w:val="es-ES_tradnl" w:eastAsia="it-IT"/>
        </w:rPr>
      </w:pPr>
    </w:p>
    <w:p w:rsidR="002644DC" w:rsidRPr="00A24698" w:rsidRDefault="002644DC" w:rsidP="00280637">
      <w:pPr>
        <w:widowControl w:val="0"/>
        <w:ind w:firstLine="708"/>
        <w:jc w:val="both"/>
        <w:rPr>
          <w:rFonts w:eastAsia="Times New Roman" w:cs="Times New Roman"/>
          <w:color w:val="000000"/>
          <w:lang w:val="es-ES_tradnl" w:eastAsia="it-IT"/>
        </w:rPr>
      </w:pPr>
      <w:r w:rsidRPr="00A24698">
        <w:rPr>
          <w:rFonts w:eastAsia="Times New Roman" w:cs="Times New Roman"/>
          <w:color w:val="000000"/>
          <w:lang w:val="es-ES_tradnl" w:eastAsia="it-IT"/>
        </w:rPr>
        <w:t>“Cuando tu corazón esté oprimido por la amargura, recuerda que es el momento de la prueba, y ten una confianza tanto más viva en Dios, cuanto más débil te sientas. El a</w:t>
      </w:r>
      <w:r w:rsidR="00280637">
        <w:rPr>
          <w:rFonts w:eastAsia="Times New Roman" w:cs="Times New Roman"/>
          <w:color w:val="000000"/>
          <w:lang w:val="es-ES_tradnl" w:eastAsia="it-IT"/>
        </w:rPr>
        <w:t>lma de Jesucristo, nuestro bien</w:t>
      </w:r>
      <w:r w:rsidRPr="00A24698">
        <w:rPr>
          <w:rFonts w:eastAsia="Times New Roman" w:cs="Times New Roman"/>
          <w:color w:val="000000"/>
          <w:lang w:val="es-ES_tradnl" w:eastAsia="it-IT"/>
        </w:rPr>
        <w:t>,</w:t>
      </w:r>
      <w:r w:rsidR="00280637">
        <w:rPr>
          <w:rFonts w:eastAsia="Times New Roman" w:cs="Times New Roman"/>
          <w:color w:val="000000"/>
          <w:lang w:val="es-ES_tradnl" w:eastAsia="it-IT"/>
        </w:rPr>
        <w:t xml:space="preserve"> estuvo triste hasta la muerte </w:t>
      </w:r>
      <w:r w:rsidRPr="00A24698">
        <w:rPr>
          <w:rFonts w:eastAsia="Times New Roman" w:cs="Times New Roman"/>
          <w:color w:val="000000"/>
          <w:lang w:val="es-ES_tradnl" w:eastAsia="it-IT"/>
        </w:rPr>
        <w:t>y un ángel descendió del cielo para darle fuerzas</w:t>
      </w:r>
      <w:r w:rsidR="00280637">
        <w:rPr>
          <w:rFonts w:eastAsia="Times New Roman" w:cs="Times New Roman"/>
          <w:color w:val="000000"/>
          <w:lang w:val="es-ES_tradnl" w:eastAsia="it-IT"/>
        </w:rPr>
        <w:t>. Hoy es É</w:t>
      </w:r>
      <w:r w:rsidRPr="00A24698">
        <w:rPr>
          <w:rFonts w:eastAsia="Times New Roman" w:cs="Times New Roman"/>
          <w:color w:val="000000"/>
          <w:lang w:val="es-ES_tradnl" w:eastAsia="it-IT"/>
        </w:rPr>
        <w:t>l mismo quien nos sostiene y nos consuela en esta nuestra dolorosa vigilia del huerto de los Olivos”</w:t>
      </w:r>
      <w:r w:rsidR="00280637">
        <w:rPr>
          <w:rFonts w:eastAsia="Times New Roman" w:cs="Times New Roman"/>
          <w:color w:val="000000"/>
          <w:lang w:val="es-ES_tradnl" w:eastAsia="it-IT"/>
        </w:rPr>
        <w:t>.</w:t>
      </w:r>
      <w:r w:rsidRPr="00A24698">
        <w:rPr>
          <w:rFonts w:eastAsia="Times New Roman" w:cs="Times New Roman"/>
          <w:color w:val="000000"/>
          <w:vertAlign w:val="superscript"/>
          <w:lang w:val="es-ES_tradnl" w:eastAsia="it-IT"/>
        </w:rPr>
        <w:footnoteReference w:id="4"/>
      </w:r>
      <w:r w:rsidRPr="00A24698">
        <w:rPr>
          <w:rFonts w:eastAsia="Times New Roman" w:cs="Times New Roman"/>
          <w:color w:val="000000"/>
          <w:lang w:val="es-ES_tradnl" w:eastAsia="it-IT"/>
        </w:rPr>
        <w:t xml:space="preserve"> </w:t>
      </w:r>
    </w:p>
    <w:p w:rsidR="002644DC" w:rsidRPr="00A24698" w:rsidRDefault="002644DC" w:rsidP="002644DC">
      <w:pPr>
        <w:widowControl w:val="0"/>
        <w:jc w:val="both"/>
        <w:rPr>
          <w:rFonts w:eastAsia="Times New Roman" w:cs="Times New Roman"/>
          <w:color w:val="000000"/>
          <w:lang w:val="es-ES_tradnl" w:eastAsia="it-IT"/>
        </w:rPr>
      </w:pPr>
    </w:p>
    <w:p w:rsidR="00731728" w:rsidRPr="00280637" w:rsidRDefault="002644DC" w:rsidP="00280637">
      <w:pPr>
        <w:widowControl w:val="0"/>
        <w:ind w:firstLine="708"/>
        <w:jc w:val="both"/>
        <w:rPr>
          <w:rFonts w:eastAsia="Times New Roman" w:cs="Times New Roman"/>
          <w:color w:val="000000"/>
          <w:lang w:val="es-ES_tradnl" w:eastAsia="it-IT"/>
        </w:rPr>
      </w:pPr>
      <w:r w:rsidRPr="00A24698">
        <w:rPr>
          <w:rFonts w:eastAsia="Times New Roman" w:cs="Times New Roman"/>
          <w:color w:val="000000"/>
          <w:lang w:val="es-ES_tradnl" w:eastAsia="it-IT"/>
        </w:rPr>
        <w:t xml:space="preserve">“Todo viene de la mano del Padre celestial. </w:t>
      </w:r>
      <w:proofErr w:type="spellStart"/>
      <w:r w:rsidRPr="00A24698">
        <w:rPr>
          <w:rFonts w:eastAsia="Times New Roman" w:cs="Times New Roman"/>
          <w:color w:val="000000"/>
          <w:lang w:val="fr-FR" w:eastAsia="it-IT"/>
        </w:rPr>
        <w:t>Calicem</w:t>
      </w:r>
      <w:proofErr w:type="spellEnd"/>
      <w:r w:rsidRPr="00A24698">
        <w:rPr>
          <w:rFonts w:eastAsia="Times New Roman" w:cs="Times New Roman"/>
          <w:color w:val="000000"/>
          <w:lang w:val="fr-FR" w:eastAsia="it-IT"/>
        </w:rPr>
        <w:t xml:space="preserve"> quem </w:t>
      </w:r>
      <w:proofErr w:type="spellStart"/>
      <w:r w:rsidRPr="00A24698">
        <w:rPr>
          <w:rFonts w:eastAsia="Times New Roman" w:cs="Times New Roman"/>
          <w:color w:val="000000"/>
          <w:lang w:val="fr-FR" w:eastAsia="it-IT"/>
        </w:rPr>
        <w:t>dedit</w:t>
      </w:r>
      <w:proofErr w:type="spellEnd"/>
      <w:r w:rsidRPr="00A24698">
        <w:rPr>
          <w:rFonts w:eastAsia="Times New Roman" w:cs="Times New Roman"/>
          <w:color w:val="000000"/>
          <w:lang w:val="fr-FR" w:eastAsia="it-IT"/>
        </w:rPr>
        <w:t xml:space="preserve"> </w:t>
      </w:r>
      <w:proofErr w:type="spellStart"/>
      <w:r w:rsidRPr="00A24698">
        <w:rPr>
          <w:rFonts w:eastAsia="Times New Roman" w:cs="Times New Roman"/>
          <w:color w:val="000000"/>
          <w:lang w:val="fr-FR" w:eastAsia="it-IT"/>
        </w:rPr>
        <w:t>mihi</w:t>
      </w:r>
      <w:proofErr w:type="spellEnd"/>
      <w:r w:rsidRPr="00A24698">
        <w:rPr>
          <w:rFonts w:eastAsia="Times New Roman" w:cs="Times New Roman"/>
          <w:color w:val="000000"/>
          <w:lang w:val="fr-FR" w:eastAsia="it-IT"/>
        </w:rPr>
        <w:t xml:space="preserve"> Pater, non vis ut ego </w:t>
      </w:r>
      <w:proofErr w:type="spellStart"/>
      <w:r w:rsidRPr="00A24698">
        <w:rPr>
          <w:rFonts w:eastAsia="Times New Roman" w:cs="Times New Roman"/>
          <w:color w:val="000000"/>
          <w:lang w:val="fr-FR" w:eastAsia="it-IT"/>
        </w:rPr>
        <w:t>bibam</w:t>
      </w:r>
      <w:proofErr w:type="spellEnd"/>
      <w:r w:rsidRPr="00A24698">
        <w:rPr>
          <w:rFonts w:eastAsia="Times New Roman" w:cs="Times New Roman"/>
          <w:color w:val="000000"/>
          <w:lang w:val="fr-FR" w:eastAsia="it-IT"/>
        </w:rPr>
        <w:t xml:space="preserve">? </w:t>
      </w:r>
      <w:r w:rsidRPr="00A24698">
        <w:rPr>
          <w:rFonts w:eastAsia="Times New Roman" w:cs="Times New Roman"/>
          <w:color w:val="000000"/>
          <w:lang w:val="es-ES_tradnl" w:eastAsia="it-IT"/>
        </w:rPr>
        <w:t>El cáliz que me dio el Padre ¿no lo beberé? Oh Padre,</w:t>
      </w:r>
      <w:r w:rsidR="00280637">
        <w:rPr>
          <w:rFonts w:eastAsia="Times New Roman" w:cs="Times New Roman"/>
          <w:color w:val="000000"/>
          <w:lang w:val="es-ES_tradnl" w:eastAsia="it-IT"/>
        </w:rPr>
        <w:t xml:space="preserve"> </w:t>
      </w:r>
      <w:r w:rsidRPr="00A24698">
        <w:rPr>
          <w:rFonts w:eastAsia="Times New Roman" w:cs="Times New Roman"/>
          <w:color w:val="000000"/>
          <w:lang w:val="es-ES_tradnl" w:eastAsia="it-IT"/>
        </w:rPr>
        <w:t>este cáliz es amargo, pero eres Tú quien me lo ofrece. Lo tomo y lo beberé hasta las heces. No lo que yo quiero sino lo que quieres Tú”</w:t>
      </w:r>
      <w:r w:rsidR="00280637">
        <w:rPr>
          <w:rFonts w:eastAsia="Times New Roman" w:cs="Times New Roman"/>
          <w:color w:val="000000"/>
          <w:lang w:val="es-ES_tradnl" w:eastAsia="it-IT"/>
        </w:rPr>
        <w:t>.</w:t>
      </w:r>
      <w:r w:rsidRPr="00A24698">
        <w:rPr>
          <w:rFonts w:eastAsia="Times New Roman" w:cs="Times New Roman"/>
          <w:color w:val="000000"/>
          <w:vertAlign w:val="superscript"/>
          <w:lang w:val="es-ES_tradnl" w:eastAsia="it-IT"/>
        </w:rPr>
        <w:footnoteReference w:id="5"/>
      </w:r>
      <w:r w:rsidRPr="00A24698">
        <w:rPr>
          <w:rFonts w:eastAsia="Times New Roman" w:cs="Times New Roman"/>
          <w:color w:val="000000"/>
          <w:lang w:val="es-ES_tradnl" w:eastAsia="it-IT"/>
        </w:rPr>
        <w:t xml:space="preserve">  </w:t>
      </w:r>
    </w:p>
    <w:sectPr w:rsidR="00731728" w:rsidRPr="00280637" w:rsidSect="002644DC">
      <w:pgSz w:w="11907" w:h="16840" w:code="9"/>
      <w:pgMar w:top="851" w:right="737" w:bottom="737" w:left="1701"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D30" w:rsidRDefault="00892D30" w:rsidP="002644DC">
      <w:r>
        <w:separator/>
      </w:r>
    </w:p>
  </w:endnote>
  <w:endnote w:type="continuationSeparator" w:id="0">
    <w:p w:rsidR="00892D30" w:rsidRDefault="00892D30" w:rsidP="00264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D30" w:rsidRDefault="00892D30" w:rsidP="002644DC">
      <w:r>
        <w:separator/>
      </w:r>
    </w:p>
  </w:footnote>
  <w:footnote w:type="continuationSeparator" w:id="0">
    <w:p w:rsidR="00892D30" w:rsidRDefault="00892D30" w:rsidP="002644DC">
      <w:r>
        <w:continuationSeparator/>
      </w:r>
    </w:p>
  </w:footnote>
  <w:footnote w:id="1">
    <w:p w:rsidR="002644DC" w:rsidRPr="00280637" w:rsidRDefault="002644DC" w:rsidP="002644DC">
      <w:pPr>
        <w:pStyle w:val="Textonotapie"/>
        <w:rPr>
          <w:rFonts w:ascii="Maiandra GD" w:hAnsi="Maiandra GD"/>
          <w:lang w:val="es-ES"/>
        </w:rPr>
      </w:pPr>
      <w:r w:rsidRPr="00280637">
        <w:rPr>
          <w:rStyle w:val="Refdenotaalpie"/>
          <w:rFonts w:ascii="Maiandra GD" w:hAnsi="Maiandra GD"/>
        </w:rPr>
        <w:footnoteRef/>
      </w:r>
      <w:r w:rsidRPr="00280637">
        <w:rPr>
          <w:rFonts w:ascii="Maiandra GD" w:hAnsi="Maiandra GD"/>
        </w:rPr>
        <w:t xml:space="preserve"> </w:t>
      </w:r>
      <w:r w:rsidRPr="00280637">
        <w:rPr>
          <w:rFonts w:ascii="Maiandra GD" w:hAnsi="Maiandra GD"/>
          <w:szCs w:val="24"/>
          <w:lang w:val="es-ES_tradnl"/>
        </w:rPr>
        <w:t>Sermones VII p. 2297</w:t>
      </w:r>
    </w:p>
  </w:footnote>
  <w:footnote w:id="2">
    <w:p w:rsidR="002644DC" w:rsidRPr="00280637" w:rsidRDefault="002644DC" w:rsidP="002644DC">
      <w:pPr>
        <w:pStyle w:val="Tabla"/>
        <w:rPr>
          <w:rFonts w:ascii="Maiandra GD" w:hAnsi="Maiandra GD"/>
          <w:lang w:val="es-ES"/>
        </w:rPr>
      </w:pPr>
      <w:r w:rsidRPr="00280637">
        <w:rPr>
          <w:rFonts w:ascii="Maiandra GD" w:hAnsi="Maiandra GD"/>
          <w:snapToGrid/>
          <w:sz w:val="20"/>
          <w:szCs w:val="24"/>
          <w:lang w:val="es-ES_tradnl" w:eastAsia="it-IT"/>
        </w:rPr>
        <w:footnoteRef/>
      </w:r>
      <w:r w:rsidRPr="00280637">
        <w:rPr>
          <w:rFonts w:ascii="Maiandra GD" w:hAnsi="Maiandra GD"/>
          <w:snapToGrid/>
          <w:sz w:val="20"/>
          <w:szCs w:val="24"/>
          <w:lang w:val="es-ES_tradnl" w:eastAsia="it-IT"/>
        </w:rPr>
        <w:t xml:space="preserve"> Antología. 276</w:t>
      </w:r>
    </w:p>
  </w:footnote>
  <w:footnote w:id="3">
    <w:p w:rsidR="002644DC" w:rsidRPr="00280637" w:rsidRDefault="002644DC" w:rsidP="00280637">
      <w:pPr>
        <w:pStyle w:val="Tabla"/>
        <w:rPr>
          <w:rFonts w:ascii="Maiandra GD" w:hAnsi="Maiandra GD"/>
          <w:snapToGrid/>
          <w:sz w:val="20"/>
          <w:szCs w:val="24"/>
          <w:lang w:val="es-ES_tradnl" w:eastAsia="it-IT"/>
        </w:rPr>
      </w:pPr>
      <w:r w:rsidRPr="00280637">
        <w:rPr>
          <w:rFonts w:ascii="Maiandra GD" w:hAnsi="Maiandra GD"/>
          <w:snapToGrid/>
          <w:sz w:val="20"/>
          <w:szCs w:val="24"/>
          <w:lang w:val="es-ES_tradnl" w:eastAsia="it-IT"/>
        </w:rPr>
        <w:footnoteRef/>
      </w:r>
      <w:r w:rsidRPr="00280637">
        <w:rPr>
          <w:rFonts w:ascii="Maiandra GD" w:hAnsi="Maiandra GD"/>
          <w:snapToGrid/>
          <w:sz w:val="20"/>
          <w:szCs w:val="24"/>
          <w:lang w:val="es-ES_tradnl" w:eastAsia="it-IT"/>
        </w:rPr>
        <w:t xml:space="preserve"> A través de la correspondencia I p. 307 )</w:t>
      </w:r>
    </w:p>
  </w:footnote>
  <w:footnote w:id="4">
    <w:p w:rsidR="002644DC" w:rsidRPr="00280637" w:rsidRDefault="002644DC" w:rsidP="002644DC">
      <w:pPr>
        <w:pStyle w:val="Tabla"/>
        <w:rPr>
          <w:rFonts w:ascii="Maiandra GD" w:hAnsi="Maiandra GD"/>
          <w:lang w:val="es-ES"/>
        </w:rPr>
      </w:pPr>
      <w:r w:rsidRPr="00280637">
        <w:rPr>
          <w:rStyle w:val="Refdenotaalpie"/>
          <w:rFonts w:ascii="Maiandra GD" w:hAnsi="Maiandra GD"/>
        </w:rPr>
        <w:footnoteRef/>
      </w:r>
      <w:r w:rsidRPr="00280637">
        <w:rPr>
          <w:rFonts w:ascii="Maiandra GD" w:hAnsi="Maiandra GD"/>
          <w:lang w:val="es-AR"/>
        </w:rPr>
        <w:t xml:space="preserve"> </w:t>
      </w:r>
      <w:r w:rsidRPr="00280637">
        <w:rPr>
          <w:rFonts w:ascii="Maiandra GD" w:hAnsi="Maiandra GD"/>
          <w:snapToGrid/>
          <w:sz w:val="20"/>
          <w:szCs w:val="24"/>
          <w:lang w:val="es-ES_tradnl" w:eastAsia="it-IT"/>
        </w:rPr>
        <w:t xml:space="preserve">A través de la correspondencia I p. 297 298 </w:t>
      </w:r>
    </w:p>
  </w:footnote>
  <w:footnote w:id="5">
    <w:p w:rsidR="002644DC" w:rsidRPr="00280637" w:rsidRDefault="002644DC" w:rsidP="00280637">
      <w:pPr>
        <w:pStyle w:val="Tabla"/>
        <w:rPr>
          <w:rFonts w:ascii="Maiandra GD" w:hAnsi="Maiandra GD"/>
          <w:snapToGrid/>
          <w:sz w:val="20"/>
          <w:szCs w:val="24"/>
          <w:lang w:val="es-ES_tradnl" w:eastAsia="it-IT"/>
        </w:rPr>
      </w:pPr>
      <w:r w:rsidRPr="00280637">
        <w:rPr>
          <w:rFonts w:ascii="Maiandra GD" w:hAnsi="Maiandra GD"/>
          <w:snapToGrid/>
          <w:sz w:val="20"/>
          <w:szCs w:val="24"/>
          <w:lang w:val="es-ES_tradnl" w:eastAsia="it-IT"/>
        </w:rPr>
        <w:footnoteRef/>
      </w:r>
      <w:r w:rsidRPr="00280637">
        <w:rPr>
          <w:rFonts w:ascii="Maiandra GD" w:hAnsi="Maiandra GD"/>
          <w:snapToGrid/>
          <w:sz w:val="20"/>
          <w:szCs w:val="24"/>
          <w:lang w:val="es-ES_tradnl" w:eastAsia="it-IT"/>
        </w:rPr>
        <w:t xml:space="preserve"> Memorial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drawingGridHorizontalSpacing w:val="2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4DC"/>
    <w:rsid w:val="000416DA"/>
    <w:rsid w:val="002644DC"/>
    <w:rsid w:val="00280637"/>
    <w:rsid w:val="005D09FF"/>
    <w:rsid w:val="00731728"/>
    <w:rsid w:val="00797D49"/>
    <w:rsid w:val="00892D30"/>
    <w:rsid w:val="00A24698"/>
    <w:rsid w:val="00C57FB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iandra GD" w:eastAsiaTheme="minorHAnsi" w:hAnsi="Maiandra GD" w:cstheme="minorBidi"/>
        <w:sz w:val="22"/>
        <w:szCs w:val="22"/>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a">
    <w:name w:val="Tabla"/>
    <w:rsid w:val="002644DC"/>
    <w:pPr>
      <w:widowControl w:val="0"/>
      <w:jc w:val="both"/>
    </w:pPr>
    <w:rPr>
      <w:rFonts w:ascii="TimesNewRomanPS" w:eastAsia="Times New Roman" w:hAnsi="TimesNewRomanPS" w:cs="Times New Roman"/>
      <w:snapToGrid w:val="0"/>
      <w:color w:val="000000"/>
      <w:sz w:val="24"/>
      <w:szCs w:val="20"/>
      <w:lang w:val="fr-FR" w:eastAsia="fr-FR"/>
    </w:rPr>
  </w:style>
  <w:style w:type="paragraph" w:styleId="Textonotapie">
    <w:name w:val="footnote text"/>
    <w:basedOn w:val="Normal"/>
    <w:link w:val="TextonotapieCar"/>
    <w:rsid w:val="002644DC"/>
    <w:pPr>
      <w:widowControl w:val="0"/>
      <w:autoSpaceDE w:val="0"/>
      <w:autoSpaceDN w:val="0"/>
      <w:adjustRightInd w:val="0"/>
      <w:jc w:val="both"/>
    </w:pPr>
    <w:rPr>
      <w:rFonts w:ascii="Times New Roman" w:eastAsia="Times New Roman" w:hAnsi="Times New Roman" w:cs="Times New Roman"/>
      <w:color w:val="000000"/>
      <w:sz w:val="20"/>
      <w:szCs w:val="20"/>
      <w:lang w:val="it-IT" w:eastAsia="it-IT"/>
    </w:rPr>
  </w:style>
  <w:style w:type="character" w:customStyle="1" w:styleId="TextonotapieCar">
    <w:name w:val="Texto nota pie Car"/>
    <w:basedOn w:val="Fuentedeprrafopredeter"/>
    <w:link w:val="Textonotapie"/>
    <w:rsid w:val="002644DC"/>
    <w:rPr>
      <w:rFonts w:ascii="Times New Roman" w:eastAsia="Times New Roman" w:hAnsi="Times New Roman" w:cs="Times New Roman"/>
      <w:color w:val="000000"/>
      <w:sz w:val="20"/>
      <w:szCs w:val="20"/>
      <w:lang w:val="it-IT" w:eastAsia="it-IT"/>
    </w:rPr>
  </w:style>
  <w:style w:type="character" w:styleId="Refdenotaalpie">
    <w:name w:val="footnote reference"/>
    <w:basedOn w:val="Fuentedeprrafopredeter"/>
    <w:rsid w:val="002644D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iandra GD" w:eastAsiaTheme="minorHAnsi" w:hAnsi="Maiandra GD" w:cstheme="minorBidi"/>
        <w:sz w:val="22"/>
        <w:szCs w:val="22"/>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a">
    <w:name w:val="Tabla"/>
    <w:rsid w:val="002644DC"/>
    <w:pPr>
      <w:widowControl w:val="0"/>
      <w:jc w:val="both"/>
    </w:pPr>
    <w:rPr>
      <w:rFonts w:ascii="TimesNewRomanPS" w:eastAsia="Times New Roman" w:hAnsi="TimesNewRomanPS" w:cs="Times New Roman"/>
      <w:snapToGrid w:val="0"/>
      <w:color w:val="000000"/>
      <w:sz w:val="24"/>
      <w:szCs w:val="20"/>
      <w:lang w:val="fr-FR" w:eastAsia="fr-FR"/>
    </w:rPr>
  </w:style>
  <w:style w:type="paragraph" w:styleId="Textonotapie">
    <w:name w:val="footnote text"/>
    <w:basedOn w:val="Normal"/>
    <w:link w:val="TextonotapieCar"/>
    <w:rsid w:val="002644DC"/>
    <w:pPr>
      <w:widowControl w:val="0"/>
      <w:autoSpaceDE w:val="0"/>
      <w:autoSpaceDN w:val="0"/>
      <w:adjustRightInd w:val="0"/>
      <w:jc w:val="both"/>
    </w:pPr>
    <w:rPr>
      <w:rFonts w:ascii="Times New Roman" w:eastAsia="Times New Roman" w:hAnsi="Times New Roman" w:cs="Times New Roman"/>
      <w:color w:val="000000"/>
      <w:sz w:val="20"/>
      <w:szCs w:val="20"/>
      <w:lang w:val="it-IT" w:eastAsia="it-IT"/>
    </w:rPr>
  </w:style>
  <w:style w:type="character" w:customStyle="1" w:styleId="TextonotapieCar">
    <w:name w:val="Texto nota pie Car"/>
    <w:basedOn w:val="Fuentedeprrafopredeter"/>
    <w:link w:val="Textonotapie"/>
    <w:rsid w:val="002644DC"/>
    <w:rPr>
      <w:rFonts w:ascii="Times New Roman" w:eastAsia="Times New Roman" w:hAnsi="Times New Roman" w:cs="Times New Roman"/>
      <w:color w:val="000000"/>
      <w:sz w:val="20"/>
      <w:szCs w:val="20"/>
      <w:lang w:val="it-IT" w:eastAsia="it-IT"/>
    </w:rPr>
  </w:style>
  <w:style w:type="character" w:styleId="Refdenotaalpie">
    <w:name w:val="footnote reference"/>
    <w:basedOn w:val="Fuentedeprrafopredeter"/>
    <w:rsid w:val="002644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952</Words>
  <Characters>5241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2017-09-03T21:49:00Z</dcterms:created>
  <dcterms:modified xsi:type="dcterms:W3CDTF">2017-09-04T11:35:00Z</dcterms:modified>
</cp:coreProperties>
</file>